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6E392" w14:textId="14F86751" w:rsidR="00F53126" w:rsidRDefault="00157E2E" w:rsidP="0082142E">
      <w:pPr>
        <w:pStyle w:val="fechanoticia"/>
        <w:ind w:left="0" w:firstLine="0"/>
      </w:pPr>
      <w:r>
        <w:t xml:space="preserve">Zaragoza / </w:t>
      </w:r>
      <w:r w:rsidR="00302B45">
        <w:t>Madrid</w:t>
      </w:r>
      <w:r w:rsidR="00CE047D">
        <w:t xml:space="preserve">, </w:t>
      </w:r>
      <w:r w:rsidR="00302B45">
        <w:t>miércoles 12 de marzo</w:t>
      </w:r>
      <w:r w:rsidR="00B8644F">
        <w:t xml:space="preserve"> de 202</w:t>
      </w:r>
      <w:r w:rsidR="00390721">
        <w:t>5</w:t>
      </w:r>
    </w:p>
    <w:p w14:paraId="6AECF85C" w14:textId="448BC8E0" w:rsidR="00B53C73" w:rsidRPr="00390721" w:rsidRDefault="00302B45" w:rsidP="00224DE8">
      <w:pPr>
        <w:pStyle w:val="Ttulo1"/>
        <w:rPr>
          <w:rFonts w:ascii="Arial Negrita" w:hAnsi="Arial Negrita"/>
        </w:rPr>
      </w:pPr>
      <w:bookmarkStart w:id="0" w:name="_Hlk125022088"/>
      <w:bookmarkStart w:id="1" w:name="_Hlk130304173"/>
      <w:r w:rsidRPr="00D151F6">
        <w:rPr>
          <w:rFonts w:ascii="Arial Negrita" w:hAnsi="Arial Negrita"/>
        </w:rPr>
        <w:t>Un estudio</w:t>
      </w:r>
      <w:r w:rsidR="00BA645B" w:rsidRPr="00D151F6">
        <w:rPr>
          <w:rFonts w:ascii="Arial Negrita" w:hAnsi="Arial Negrita"/>
        </w:rPr>
        <w:t xml:space="preserve"> </w:t>
      </w:r>
      <w:r w:rsidR="00D151F6">
        <w:rPr>
          <w:rFonts w:ascii="Arial Negrita" w:hAnsi="Arial Negrita"/>
        </w:rPr>
        <w:t xml:space="preserve">liderado por </w:t>
      </w:r>
      <w:r w:rsidR="00BA645B" w:rsidRPr="00D151F6">
        <w:rPr>
          <w:rFonts w:ascii="Arial Negrita" w:hAnsi="Arial Negrita"/>
        </w:rPr>
        <w:t>el CSIC</w:t>
      </w:r>
      <w:r w:rsidRPr="00D151F6">
        <w:rPr>
          <w:rFonts w:ascii="Arial Negrita" w:hAnsi="Arial Negrita"/>
        </w:rPr>
        <w:t xml:space="preserve"> indica que las lluvias en el Mediterráneo </w:t>
      </w:r>
      <w:r w:rsidR="0057344C" w:rsidRPr="00D151F6">
        <w:rPr>
          <w:rFonts w:ascii="Arial Negrita" w:hAnsi="Arial Negrita"/>
        </w:rPr>
        <w:t>se han mantenido estables</w:t>
      </w:r>
      <w:r w:rsidRPr="00D151F6">
        <w:rPr>
          <w:rFonts w:ascii="Arial Negrita" w:hAnsi="Arial Negrita"/>
        </w:rPr>
        <w:t xml:space="preserve"> en los últimos 150 años</w:t>
      </w:r>
    </w:p>
    <w:bookmarkEnd w:id="0"/>
    <w:bookmarkEnd w:id="1"/>
    <w:p w14:paraId="5DEEC366" w14:textId="4C8D4F4A" w:rsidR="00B8644F" w:rsidRPr="00BA645B" w:rsidRDefault="00157E2E" w:rsidP="0059610B">
      <w:pPr>
        <w:pStyle w:val="Destacados0"/>
        <w:numPr>
          <w:ilvl w:val="0"/>
          <w:numId w:val="1"/>
        </w:numPr>
        <w:ind w:left="284" w:hanging="284"/>
        <w:rPr>
          <w:color w:val="000000" w:themeColor="text1"/>
        </w:rPr>
      </w:pPr>
      <w:r>
        <w:t xml:space="preserve">Las conclusiones, publicadas en </w:t>
      </w:r>
      <w:r w:rsidR="00E638D1">
        <w:t>‘</w:t>
      </w:r>
      <w:proofErr w:type="spellStart"/>
      <w:r>
        <w:t>Nature</w:t>
      </w:r>
      <w:proofErr w:type="spellEnd"/>
      <w:r w:rsidR="00E638D1">
        <w:t>’</w:t>
      </w:r>
      <w:r>
        <w:t>, señalan</w:t>
      </w:r>
      <w:r w:rsidR="00302B45">
        <w:t xml:space="preserve"> que la dinámica atmosférica</w:t>
      </w:r>
      <w:r w:rsidR="00E638D1">
        <w:t>,</w:t>
      </w:r>
      <w:r w:rsidR="00302B45">
        <w:t xml:space="preserve"> que controla</w:t>
      </w:r>
      <w:r w:rsidR="0095524D">
        <w:t xml:space="preserve"> principalmente</w:t>
      </w:r>
      <w:r w:rsidR="00302B45">
        <w:t xml:space="preserve"> las </w:t>
      </w:r>
      <w:r w:rsidR="00BA645B">
        <w:t>precipitaciones</w:t>
      </w:r>
      <w:r w:rsidR="00E638D1">
        <w:t>,</w:t>
      </w:r>
      <w:r w:rsidR="00302B45">
        <w:t xml:space="preserve"> no se ve afectada </w:t>
      </w:r>
      <w:r w:rsidR="000E406F">
        <w:t>aún</w:t>
      </w:r>
      <w:bookmarkStart w:id="2" w:name="_GoBack"/>
      <w:bookmarkEnd w:id="2"/>
      <w:r w:rsidR="00302B45">
        <w:t xml:space="preserve"> por </w:t>
      </w:r>
      <w:r>
        <w:t>el</w:t>
      </w:r>
      <w:r w:rsidR="00302B45">
        <w:t xml:space="preserve"> calentamiento</w:t>
      </w:r>
    </w:p>
    <w:p w14:paraId="0E397ADE" w14:textId="09D10C7A" w:rsidR="00BA645B" w:rsidRPr="00BA645B" w:rsidRDefault="00BA645B" w:rsidP="00BA645B">
      <w:pPr>
        <w:pStyle w:val="Destacados0"/>
        <w:numPr>
          <w:ilvl w:val="0"/>
          <w:numId w:val="1"/>
        </w:numPr>
        <w:ind w:left="284" w:hanging="284"/>
        <w:rPr>
          <w:rFonts w:ascii="Arial Negrita" w:hAnsi="Arial Negrita"/>
          <w:noProof/>
        </w:rPr>
      </w:pPr>
      <w:r w:rsidRPr="00302B45">
        <w:rPr>
          <w:rFonts w:ascii="Arial Negrita" w:hAnsi="Arial Negrita"/>
        </w:rPr>
        <w:t>Los resultados</w:t>
      </w:r>
      <w:r>
        <w:rPr>
          <w:rFonts w:ascii="Arial Negrita" w:hAnsi="Arial Negrita"/>
        </w:rPr>
        <w:t xml:space="preserve"> </w:t>
      </w:r>
      <w:r w:rsidRPr="00302B45">
        <w:rPr>
          <w:rFonts w:ascii="Arial Negrita" w:hAnsi="Arial Negrita"/>
        </w:rPr>
        <w:t xml:space="preserve">no </w:t>
      </w:r>
      <w:r>
        <w:rPr>
          <w:rFonts w:ascii="Arial Negrita" w:hAnsi="Arial Negrita"/>
        </w:rPr>
        <w:t>implican</w:t>
      </w:r>
      <w:r w:rsidRPr="00302B45">
        <w:rPr>
          <w:rFonts w:ascii="Arial Negrita" w:hAnsi="Arial Negrita"/>
        </w:rPr>
        <w:t xml:space="preserve"> que la región no esté inmersa en un escenario de </w:t>
      </w:r>
      <w:r>
        <w:rPr>
          <w:rFonts w:ascii="Arial Negrita" w:hAnsi="Arial Negrita"/>
        </w:rPr>
        <w:t>calentamiento global con múltiples impactos, aclaran los investigadores</w:t>
      </w:r>
    </w:p>
    <w:p w14:paraId="262F3C9D" w14:textId="3EFB2175" w:rsidR="002255A9" w:rsidRDefault="00157E2E" w:rsidP="00390721">
      <w:pPr>
        <w:rPr>
          <w:rFonts w:ascii="Gill Sans" w:hAnsi="Gill Sans" w:cs="Gill Sans"/>
          <w:b/>
          <w:color w:val="000000" w:themeColor="text1"/>
        </w:rPr>
      </w:pPr>
      <w:r>
        <w:rPr>
          <w:rFonts w:ascii="Gill Sans" w:hAnsi="Gill Sans" w:cs="Gill Sans"/>
          <w:b/>
          <w:noProof/>
          <w:color w:val="000000" w:themeColor="text1"/>
        </w:rPr>
        <w:drawing>
          <wp:inline distT="0" distB="0" distL="0" distR="0" wp14:anchorId="433F6171" wp14:editId="67545C25">
            <wp:extent cx="5400040" cy="37357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tock-186117171.jpg"/>
                    <pic:cNvPicPr/>
                  </pic:nvPicPr>
                  <pic:blipFill rotWithShape="1">
                    <a:blip r:embed="rId8" cstate="print">
                      <a:extLst>
                        <a:ext uri="{28A0092B-C50C-407E-A947-70E740481C1C}">
                          <a14:useLocalDpi xmlns:a14="http://schemas.microsoft.com/office/drawing/2010/main" val="0"/>
                        </a:ext>
                      </a:extLst>
                    </a:blip>
                    <a:srcRect t="7761"/>
                    <a:stretch/>
                  </pic:blipFill>
                  <pic:spPr bwMode="auto">
                    <a:xfrm>
                      <a:off x="0" y="0"/>
                      <a:ext cx="5400040" cy="3735705"/>
                    </a:xfrm>
                    <a:prstGeom prst="rect">
                      <a:avLst/>
                    </a:prstGeom>
                    <a:ln>
                      <a:noFill/>
                    </a:ln>
                    <a:extLst>
                      <a:ext uri="{53640926-AAD7-44D8-BBD7-CCE9431645EC}">
                        <a14:shadowObscured xmlns:a14="http://schemas.microsoft.com/office/drawing/2010/main"/>
                      </a:ext>
                    </a:extLst>
                  </pic:spPr>
                </pic:pic>
              </a:graphicData>
            </a:graphic>
          </wp:inline>
        </w:drawing>
      </w:r>
    </w:p>
    <w:p w14:paraId="5FB0757D" w14:textId="051E287D" w:rsidR="00390721" w:rsidRPr="00390721" w:rsidRDefault="00302B45" w:rsidP="00390721">
      <w:pPr>
        <w:pStyle w:val="Piedefoto"/>
        <w:rPr>
          <w:i w:val="0"/>
        </w:rPr>
      </w:pPr>
      <w:r>
        <w:rPr>
          <w:i w:val="0"/>
        </w:rPr>
        <w:t xml:space="preserve">Lluvia </w:t>
      </w:r>
      <w:r w:rsidR="00157E2E">
        <w:rPr>
          <w:i w:val="0"/>
        </w:rPr>
        <w:t>y viento junto a la costa</w:t>
      </w:r>
      <w:r w:rsidR="00390721">
        <w:rPr>
          <w:i w:val="0"/>
        </w:rPr>
        <w:t>. /ISTOCK</w:t>
      </w:r>
    </w:p>
    <w:p w14:paraId="0F983473" w14:textId="77777777" w:rsidR="00390721" w:rsidRDefault="00390721" w:rsidP="00390721">
      <w:pPr>
        <w:pStyle w:val="z-Principiodelformulario"/>
      </w:pPr>
      <w:r>
        <w:lastRenderedPageBreak/>
        <w:t>Principio del formulario</w:t>
      </w:r>
    </w:p>
    <w:p w14:paraId="20BC0BA6" w14:textId="703FBCBC" w:rsidR="00302B45" w:rsidRDefault="00302B45" w:rsidP="00302B45">
      <w:pPr>
        <w:pStyle w:val="cuerpodetexto"/>
      </w:pPr>
      <w:r>
        <w:t>Un estudio internacional liderado por el Instituto Pirenaico de Ecología (IPE) del Consejo Superior de Investigaciones Científicas (CSIC), en colaboración con</w:t>
      </w:r>
      <w:r w:rsidR="003330C2">
        <w:t xml:space="preserve"> otras</w:t>
      </w:r>
      <w:r>
        <w:t xml:space="preserve"> 52 instituciones</w:t>
      </w:r>
      <w:r w:rsidR="003330C2">
        <w:t xml:space="preserve"> científicas</w:t>
      </w:r>
      <w:r>
        <w:t xml:space="preserve">, </w:t>
      </w:r>
      <w:r w:rsidR="0095524D">
        <w:t xml:space="preserve">señala </w:t>
      </w:r>
      <w:r>
        <w:t xml:space="preserve">que las precipitaciones en la región </w:t>
      </w:r>
      <w:r w:rsidRPr="000E406F">
        <w:t xml:space="preserve">mediterránea </w:t>
      </w:r>
      <w:r w:rsidR="006B12B7" w:rsidRPr="000E406F">
        <w:t>se han mantenido estables</w:t>
      </w:r>
      <w:r>
        <w:t xml:space="preserve"> en los últimos 150 años. El trabajo, publicado en</w:t>
      </w:r>
      <w:r w:rsidR="00157E2E">
        <w:t xml:space="preserve"> el último número de</w:t>
      </w:r>
      <w:r>
        <w:t xml:space="preserve"> la revista </w:t>
      </w:r>
      <w:proofErr w:type="spellStart"/>
      <w:r w:rsidRPr="00302B45">
        <w:rPr>
          <w:i/>
        </w:rPr>
        <w:t>Nature</w:t>
      </w:r>
      <w:proofErr w:type="spellEnd"/>
      <w:r>
        <w:t xml:space="preserve">, concluye que las lluvias en esta región no presentan una tendencia significativa a largo plazo, </w:t>
      </w:r>
      <w:r w:rsidR="00157E2E">
        <w:t>aunque sí</w:t>
      </w:r>
      <w:r>
        <w:t xml:space="preserve"> una elevada variabilidad en el tiempo y en el espacio controlada por la dinámica natural del clima</w:t>
      </w:r>
      <w:r w:rsidR="00E638D1">
        <w:t>,</w:t>
      </w:r>
      <w:r>
        <w:t xml:space="preserve"> que determina la circulación atmosférica. Es decir, aunque se registran periodos de tiempo cortos y regiones en los que se producen aumentos o descensos de las precipitaciones, estos se enmarcan en la variabilidad característica del clima en la región.</w:t>
      </w:r>
    </w:p>
    <w:p w14:paraId="48C35FB4" w14:textId="213D2778" w:rsidR="00302B45" w:rsidRPr="00302B45" w:rsidRDefault="00157E2E" w:rsidP="00302B45">
      <w:pPr>
        <w:pStyle w:val="cuerpodetexto"/>
      </w:pPr>
      <w:r>
        <w:t>Esta investigación</w:t>
      </w:r>
      <w:r w:rsidR="00302B45" w:rsidRPr="00302B45">
        <w:t xml:space="preserve"> es </w:t>
      </w:r>
      <w:r>
        <w:t>la</w:t>
      </w:r>
      <w:r w:rsidR="00302B45" w:rsidRPr="00302B45">
        <w:t xml:space="preserve"> más complet</w:t>
      </w:r>
      <w:r>
        <w:t>a</w:t>
      </w:r>
      <w:r w:rsidR="00302B45" w:rsidRPr="00302B45">
        <w:t xml:space="preserve"> disponible para </w:t>
      </w:r>
      <w:r>
        <w:t>la cuenca mediterránea</w:t>
      </w:r>
      <w:r w:rsidR="00302B45" w:rsidRPr="00302B45">
        <w:t xml:space="preserve">, ya que integra datos de más de 23.000 estaciones meteorológicas en 27 países y más de 10 millones de registros de precipitación. Esta recopilación ha supuesto un reto para los autores del artículo, que han logrado hacer accesibles los resultados mediante el empleo de un innovador enfoque de intercambio de </w:t>
      </w:r>
      <w:r w:rsidR="00302B45" w:rsidRPr="00302B45">
        <w:rPr>
          <w:i/>
        </w:rPr>
        <w:t>software</w:t>
      </w:r>
      <w:r w:rsidR="00302B45" w:rsidRPr="00302B45">
        <w:t>.</w:t>
      </w:r>
    </w:p>
    <w:p w14:paraId="6917B120" w14:textId="45F61041" w:rsidR="00302B45" w:rsidRDefault="00302B45" w:rsidP="00302B45">
      <w:pPr>
        <w:pStyle w:val="cuerpodetexto"/>
        <w:rPr>
          <w:b/>
        </w:rPr>
      </w:pPr>
      <w:r w:rsidRPr="00302B45">
        <w:rPr>
          <w:i/>
        </w:rPr>
        <w:t>A priori</w:t>
      </w:r>
      <w:r>
        <w:t xml:space="preserve">, este hallazgo podría contradecir investigaciones anteriores que sugerían un descenso regional de las precipitaciones como consecuencia del cambio climático. No obstante, según </w:t>
      </w:r>
      <w:r w:rsidRPr="00302B45">
        <w:rPr>
          <w:b/>
        </w:rPr>
        <w:t>Sergio Vicente</w:t>
      </w:r>
      <w:r>
        <w:t>, investigador del IPE-CSIC líder del trabajo y coordinador de la Plataforma Temática Interdisciplinar PTI Clima del CSIC, “aunque algunas investigaciones previas habían sugerido una tendencia a la disminución de las precipitaciones por una cierta influencia del calentamiento global, los resultados del amplio conjunto de datos analizado no respaldan esta afirmación. Además, los modelos de cambio climático más recientes para la región se ajustan a lo señalado por las observaciones durante el mismo periodo de tiempo de manera muy precisa”.</w:t>
      </w:r>
      <w:r>
        <w:rPr>
          <w:b/>
        </w:rPr>
        <w:t xml:space="preserve"> </w:t>
      </w:r>
    </w:p>
    <w:p w14:paraId="6C0DF991" w14:textId="77777777" w:rsidR="00157E2E" w:rsidRDefault="00302B45" w:rsidP="00302B45">
      <w:pPr>
        <w:pStyle w:val="cuerpodetexto"/>
      </w:pPr>
      <w:r>
        <w:t xml:space="preserve">Sin embargo, </w:t>
      </w:r>
      <w:r w:rsidRPr="00157E2E">
        <w:rPr>
          <w:b/>
        </w:rPr>
        <w:t>Vicente</w:t>
      </w:r>
      <w:r>
        <w:t xml:space="preserve"> advierte de que la región está inmersa en un escenario de cambio climático. “Hay que tener en cuenta que los procesos de variabilidad climática natural se solapan con los efectos de los gases de efecto invernadero. En algunos casos, estos efectos son muy evidentes, como en el incremento de las temperaturas</w:t>
      </w:r>
      <w:r w:rsidR="00157E2E">
        <w:t>”</w:t>
      </w:r>
      <w:r>
        <w:t xml:space="preserve">. </w:t>
      </w:r>
      <w:r w:rsidR="00157E2E">
        <w:t>E</w:t>
      </w:r>
      <w:r>
        <w:t>n el caso de los principales mecanismos de circulación atmosférica, que son el principal condicionante de la dinámica de las precipitaciones, el efecto del calentamiento resulta</w:t>
      </w:r>
      <w:r w:rsidR="00157E2E">
        <w:t>, según el investigador del CSIC,</w:t>
      </w:r>
      <w:r>
        <w:t xml:space="preserve"> </w:t>
      </w:r>
      <w:r w:rsidR="00157E2E">
        <w:t>“</w:t>
      </w:r>
      <w:r>
        <w:t>más difuso y hasta el momento podríamos decir que no se puede identificar claramente</w:t>
      </w:r>
      <w:r w:rsidR="00157E2E">
        <w:t>”</w:t>
      </w:r>
      <w:r>
        <w:t xml:space="preserve">. </w:t>
      </w:r>
    </w:p>
    <w:p w14:paraId="7DE2AE8F" w14:textId="2E041A4B" w:rsidR="00157E2E" w:rsidRDefault="00157E2E" w:rsidP="00157E2E">
      <w:pPr>
        <w:pStyle w:val="cuerpodetexto"/>
      </w:pPr>
      <w:r>
        <w:t xml:space="preserve">“Hay que destacar que el acuerdo entre las observaciones y los modelos aporta una mayor confianza a las proyecciones futuras de precipitación en la región. Los modelos indican para el futuro un descenso de las precipitaciones en la región mediterránea como consecuencia de alteraciones en la circulación atmosférica asociadas a mayores niveles de calentamiento”, agrega </w:t>
      </w:r>
      <w:r w:rsidRPr="00157E2E">
        <w:rPr>
          <w:b/>
        </w:rPr>
        <w:t>Vicente</w:t>
      </w:r>
      <w:r>
        <w:t>.</w:t>
      </w:r>
    </w:p>
    <w:p w14:paraId="6216546C" w14:textId="77777777" w:rsidR="00302B45" w:rsidRDefault="00302B45" w:rsidP="00157E2E">
      <w:pPr>
        <w:pStyle w:val="ladillo"/>
      </w:pPr>
      <w:r>
        <w:t>Efecto en la disponibilidad de agua</w:t>
      </w:r>
    </w:p>
    <w:p w14:paraId="0DB19146" w14:textId="07F47B59" w:rsidR="00302B45" w:rsidRDefault="00302B45" w:rsidP="00157E2E">
      <w:pPr>
        <w:pStyle w:val="cuerpodetexto"/>
      </w:pPr>
      <w:r>
        <w:t>Los investigadores advierten</w:t>
      </w:r>
      <w:r w:rsidR="00157E2E">
        <w:t xml:space="preserve"> de</w:t>
      </w:r>
      <w:r>
        <w:t xml:space="preserve"> que</w:t>
      </w:r>
      <w:r w:rsidR="00157E2E">
        <w:t>,</w:t>
      </w:r>
      <w:r>
        <w:t xml:space="preserve"> a pesar de que las lluvias no han disminuido, la región mediterránea está experimentando un proceso de creciente aridez climática. Esta tendencia se debe principalmente al aumento observado en las temperaturas, que conllevan un incremento de la demanda de agua por parte de la atmósfera. Dicho </w:t>
      </w:r>
      <w:r w:rsidR="00157E2E">
        <w:lastRenderedPageBreak/>
        <w:t>incremento</w:t>
      </w:r>
      <w:r>
        <w:t xml:space="preserve"> afecta a las pérdidas de agua a causa de la elevada evaporación, </w:t>
      </w:r>
      <w:r w:rsidR="0095524D">
        <w:t>y</w:t>
      </w:r>
      <w:r w:rsidR="00157E2E">
        <w:t xml:space="preserve"> amplifica</w:t>
      </w:r>
      <w:r>
        <w:t xml:space="preserve"> el estrés al que se ven sometidas las áreas de vegetación natural y los cultivos. Además, esta influencia es mucho más importante en los periodos de sequía, en los que la disponibilidad de agua disminuye y cada gota cuenta.  </w:t>
      </w:r>
    </w:p>
    <w:p w14:paraId="701EDC54" w14:textId="37F1FAFA" w:rsidR="00302B45" w:rsidRDefault="00302B45" w:rsidP="00157E2E">
      <w:pPr>
        <w:pStyle w:val="cuerpodetexto"/>
      </w:pPr>
      <w:bookmarkStart w:id="3" w:name="_gjdgxs" w:colFirst="0" w:colLast="0"/>
      <w:bookmarkEnd w:id="3"/>
      <w:r>
        <w:t xml:space="preserve">Las proyecciones futuras de temperaturas prevén que estas condiciones de aridez se intensifiquen en el futuro. Como consecuencia, la región experimentaría sequías ecológicas y agrícolas más graves. Para </w:t>
      </w:r>
      <w:r w:rsidRPr="00157E2E">
        <w:rPr>
          <w:b/>
        </w:rPr>
        <w:t>Vicente</w:t>
      </w:r>
      <w:r>
        <w:t>, “es crucial señalar que este proceso de aumento de la aridez es independiente de la dinámica de las precipitaciones observada y prevista para el futuro, pero resulta obvio que dicho proceso se vería acentuado por el descenso pluviométrico señalado por los modelos</w:t>
      </w:r>
      <w:r w:rsidR="00157E2E">
        <w:t>”</w:t>
      </w:r>
      <w:r>
        <w:t xml:space="preserve">. </w:t>
      </w:r>
      <w:r w:rsidR="00157E2E">
        <w:t>“</w:t>
      </w:r>
      <w:r>
        <w:t>Esto subraya la acuciante necesidad de abordar los complejos retos que plantea el cambio climático sobre la disponibilidad de recursos hídricos en la región mediterránea”</w:t>
      </w:r>
      <w:r w:rsidR="00157E2E">
        <w:t>, concluye.</w:t>
      </w:r>
    </w:p>
    <w:p w14:paraId="57835E50" w14:textId="77777777" w:rsidR="003330C2" w:rsidRPr="00E638D1" w:rsidRDefault="003330C2" w:rsidP="003330C2">
      <w:pPr>
        <w:jc w:val="center"/>
      </w:pPr>
    </w:p>
    <w:p w14:paraId="1D5EB01A" w14:textId="6B71FE7E" w:rsidR="003330C2" w:rsidRPr="00E638D1" w:rsidRDefault="003330C2" w:rsidP="00B92BAE">
      <w:pPr>
        <w:pStyle w:val="Referencias"/>
        <w:rPr>
          <w:lang w:val="en-GB"/>
        </w:rPr>
      </w:pPr>
      <w:r w:rsidRPr="00E638D1">
        <w:t>Sergio M. Vicente-Serrano</w:t>
      </w:r>
      <w:r w:rsidRPr="00E638D1">
        <w:rPr>
          <w:vertAlign w:val="superscript"/>
        </w:rPr>
        <w:t xml:space="preserve"> </w:t>
      </w:r>
      <w:r>
        <w:t xml:space="preserve">et Al. </w:t>
      </w:r>
      <w:r w:rsidRPr="003330C2">
        <w:rPr>
          <w:b/>
          <w:lang w:val="en-GB"/>
        </w:rPr>
        <w:t>High temporal variability not trend dominates Mediterranean precipitation</w:t>
      </w:r>
      <w:r>
        <w:rPr>
          <w:b/>
          <w:lang w:val="en-GB"/>
        </w:rPr>
        <w:t xml:space="preserve">. </w:t>
      </w:r>
      <w:r w:rsidRPr="00B92BAE">
        <w:rPr>
          <w:i/>
          <w:lang w:val="en-GB"/>
        </w:rPr>
        <w:t>Nature</w:t>
      </w:r>
      <w:r>
        <w:rPr>
          <w:b/>
          <w:lang w:val="en-GB"/>
        </w:rPr>
        <w:t xml:space="preserve">. </w:t>
      </w:r>
      <w:r w:rsidR="00E638D1">
        <w:rPr>
          <w:lang w:val="en-GB"/>
        </w:rPr>
        <w:t xml:space="preserve">DOI: </w:t>
      </w:r>
      <w:r w:rsidR="0095524D" w:rsidRPr="0095524D">
        <w:rPr>
          <w:lang w:val="en-GB"/>
        </w:rPr>
        <w:t>10.1038/s41586-024-08576-6</w:t>
      </w:r>
    </w:p>
    <w:p w14:paraId="67E35E89" w14:textId="18AE8DAE" w:rsidR="00157E2E" w:rsidRPr="00E638D1" w:rsidRDefault="00157E2E" w:rsidP="00157E2E">
      <w:pPr>
        <w:pStyle w:val="cuerpodetexto"/>
        <w:rPr>
          <w:lang w:val="en-GB"/>
        </w:rPr>
      </w:pPr>
    </w:p>
    <w:p w14:paraId="6AF781AB" w14:textId="7AF39180" w:rsidR="00302B45" w:rsidRPr="00E638D1" w:rsidRDefault="00B92BAE" w:rsidP="00157E2E">
      <w:pPr>
        <w:pStyle w:val="cuerpodetexto"/>
        <w:jc w:val="right"/>
        <w:rPr>
          <w:lang w:val="en-GB"/>
        </w:rPr>
      </w:pPr>
      <w:r w:rsidRPr="00E638D1">
        <w:rPr>
          <w:b/>
          <w:lang w:val="en-GB"/>
        </w:rPr>
        <w:t>PTI CLIMA-</w:t>
      </w:r>
      <w:r w:rsidR="00157E2E" w:rsidRPr="00E638D1">
        <w:rPr>
          <w:b/>
          <w:lang w:val="en-GB"/>
        </w:rPr>
        <w:t>IPE-CSIC Comunicación</w:t>
      </w:r>
    </w:p>
    <w:p w14:paraId="39C15959" w14:textId="24967D8A" w:rsidR="00390721" w:rsidRPr="00E638D1" w:rsidRDefault="00DD55A9" w:rsidP="004837B2">
      <w:pPr>
        <w:pStyle w:val="cuerpodetexto"/>
        <w:jc w:val="right"/>
        <w:rPr>
          <w:lang w:val="en-GB"/>
        </w:rPr>
      </w:pPr>
      <w:hyperlink r:id="rId9" w:history="1">
        <w:r w:rsidR="00390721" w:rsidRPr="00E638D1">
          <w:rPr>
            <w:rStyle w:val="Hipervnculo"/>
            <w:b/>
            <w:lang w:val="en-GB"/>
          </w:rPr>
          <w:t>comunicacion</w:t>
        </w:r>
        <w:r w:rsidR="00390721" w:rsidRPr="00E638D1">
          <w:rPr>
            <w:rStyle w:val="Hipervnculo"/>
            <w:lang w:val="en-GB"/>
          </w:rPr>
          <w:t>@</w:t>
        </w:r>
        <w:r w:rsidR="00390721" w:rsidRPr="00E638D1">
          <w:rPr>
            <w:rStyle w:val="Hipervnculo"/>
            <w:b/>
            <w:lang w:val="en-GB"/>
          </w:rPr>
          <w:t>csic.es</w:t>
        </w:r>
      </w:hyperlink>
    </w:p>
    <w:sectPr w:rsidR="00390721" w:rsidRPr="00E638D1" w:rsidSect="001E2CD4">
      <w:headerReference w:type="default" r:id="rId10"/>
      <w:footerReference w:type="default" r:id="rId11"/>
      <w:headerReference w:type="first" r:id="rId12"/>
      <w:footerReference w:type="first" r:id="rId13"/>
      <w:pgSz w:w="11906" w:h="16838"/>
      <w:pgMar w:top="1417" w:right="1701" w:bottom="1135" w:left="1701" w:header="708"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D59FA" w14:textId="77777777" w:rsidR="00DD55A9" w:rsidRDefault="00DD55A9" w:rsidP="002A21B2">
      <w:r>
        <w:separator/>
      </w:r>
    </w:p>
  </w:endnote>
  <w:endnote w:type="continuationSeparator" w:id="0">
    <w:p w14:paraId="793D0582" w14:textId="77777777" w:rsidR="00DD55A9" w:rsidRDefault="00DD55A9" w:rsidP="002A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egrita">
    <w:panose1 w:val="020B0704020202020204"/>
    <w:charset w:val="00"/>
    <w:family w:val="roman"/>
    <w:notTrueType/>
    <w:pitch w:val="default"/>
  </w:font>
  <w:font w:name="Gill Sans">
    <w:altName w:val="Calibri"/>
    <w:charset w:val="00"/>
    <w:family w:val="auto"/>
    <w:pitch w:val="default"/>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F013" w14:textId="77777777" w:rsidR="00992834" w:rsidRDefault="001553A6" w:rsidP="008B647E">
    <w:pPr>
      <w:pBdr>
        <w:top w:val="single" w:sz="4" w:space="0" w:color="AF071F"/>
      </w:pBdr>
      <w:ind w:right="-568"/>
      <w:jc w:val="right"/>
    </w:pPr>
    <w:r w:rsidRPr="00B311F3">
      <w:rPr>
        <w:rFonts w:ascii="Arial" w:hAnsi="Arial" w:cs="Arial"/>
        <w:noProof/>
        <w:color w:val="A6A6A6"/>
        <w:sz w:val="18"/>
        <w:szCs w:val="18"/>
      </w:rPr>
      <w:drawing>
        <wp:anchor distT="0" distB="0" distL="114300" distR="114300" simplePos="0" relativeHeight="251658752" behindDoc="0" locked="0" layoutInCell="1" allowOverlap="1" wp14:anchorId="1C3AE97C" wp14:editId="1B1BF4F1">
          <wp:simplePos x="0" y="0"/>
          <wp:positionH relativeFrom="column">
            <wp:posOffset>-409575</wp:posOffset>
          </wp:positionH>
          <wp:positionV relativeFrom="paragraph">
            <wp:posOffset>-64770</wp:posOffset>
          </wp:positionV>
          <wp:extent cx="5414645" cy="359410"/>
          <wp:effectExtent l="0" t="0" r="0" b="0"/>
          <wp:wrapNone/>
          <wp:docPr id="6" name="Imagen 6" descr="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464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834" w:rsidRPr="00B311F3">
      <w:rPr>
        <w:rFonts w:ascii="Arial" w:hAnsi="Arial" w:cs="Arial"/>
        <w:color w:val="A6A6A6"/>
        <w:sz w:val="18"/>
        <w:szCs w:val="18"/>
      </w:rPr>
      <w:t xml:space="preserve">Página </w:t>
    </w:r>
    <w:r w:rsidR="00992834" w:rsidRPr="00B311F3">
      <w:rPr>
        <w:rFonts w:ascii="Arial" w:hAnsi="Arial" w:cs="Arial"/>
        <w:color w:val="A6A6A6"/>
        <w:sz w:val="18"/>
        <w:szCs w:val="18"/>
      </w:rPr>
      <w:fldChar w:fldCharType="begin"/>
    </w:r>
    <w:r w:rsidR="00992834" w:rsidRPr="00B311F3">
      <w:rPr>
        <w:rFonts w:ascii="Arial" w:hAnsi="Arial" w:cs="Arial"/>
        <w:color w:val="A6A6A6"/>
        <w:sz w:val="18"/>
        <w:szCs w:val="18"/>
      </w:rPr>
      <w:instrText xml:space="preserve"> PAGE </w:instrText>
    </w:r>
    <w:r w:rsidR="00992834" w:rsidRPr="00B311F3">
      <w:rPr>
        <w:rFonts w:ascii="Arial" w:hAnsi="Arial" w:cs="Arial"/>
        <w:color w:val="A6A6A6"/>
        <w:sz w:val="18"/>
        <w:szCs w:val="18"/>
      </w:rPr>
      <w:fldChar w:fldCharType="separate"/>
    </w:r>
    <w:r w:rsidR="00C7408A">
      <w:rPr>
        <w:rFonts w:ascii="Arial" w:hAnsi="Arial" w:cs="Arial"/>
        <w:noProof/>
        <w:color w:val="A6A6A6"/>
        <w:sz w:val="18"/>
        <w:szCs w:val="18"/>
      </w:rPr>
      <w:t>3</w:t>
    </w:r>
    <w:r w:rsidR="00992834" w:rsidRPr="00B311F3">
      <w:rPr>
        <w:rFonts w:ascii="Arial" w:hAnsi="Arial" w:cs="Arial"/>
        <w:color w:val="A6A6A6"/>
        <w:sz w:val="18"/>
        <w:szCs w:val="18"/>
      </w:rPr>
      <w:fldChar w:fldCharType="end"/>
    </w:r>
    <w:r w:rsidR="00992834" w:rsidRPr="00B311F3">
      <w:rPr>
        <w:rFonts w:ascii="Arial" w:hAnsi="Arial" w:cs="Arial"/>
        <w:color w:val="A6A6A6"/>
        <w:sz w:val="18"/>
        <w:szCs w:val="18"/>
      </w:rPr>
      <w:t xml:space="preserve"> de </w:t>
    </w:r>
    <w:r w:rsidR="00992834" w:rsidRPr="00B311F3">
      <w:rPr>
        <w:rFonts w:ascii="Arial" w:hAnsi="Arial" w:cs="Arial"/>
        <w:color w:val="A6A6A6"/>
        <w:sz w:val="18"/>
        <w:szCs w:val="18"/>
      </w:rPr>
      <w:fldChar w:fldCharType="begin"/>
    </w:r>
    <w:r w:rsidR="00992834" w:rsidRPr="00B311F3">
      <w:rPr>
        <w:rFonts w:ascii="Arial" w:hAnsi="Arial" w:cs="Arial"/>
        <w:color w:val="A6A6A6"/>
        <w:sz w:val="18"/>
        <w:szCs w:val="18"/>
      </w:rPr>
      <w:instrText xml:space="preserve"> NUMPAGES </w:instrText>
    </w:r>
    <w:r w:rsidR="00992834" w:rsidRPr="00B311F3">
      <w:rPr>
        <w:rFonts w:ascii="Arial" w:hAnsi="Arial" w:cs="Arial"/>
        <w:color w:val="A6A6A6"/>
        <w:sz w:val="18"/>
        <w:szCs w:val="18"/>
      </w:rPr>
      <w:fldChar w:fldCharType="separate"/>
    </w:r>
    <w:r w:rsidR="00C7408A">
      <w:rPr>
        <w:rFonts w:ascii="Arial" w:hAnsi="Arial" w:cs="Arial"/>
        <w:noProof/>
        <w:color w:val="A6A6A6"/>
        <w:sz w:val="18"/>
        <w:szCs w:val="18"/>
      </w:rPr>
      <w:t>3</w:t>
    </w:r>
    <w:r w:rsidR="00992834" w:rsidRPr="00B311F3">
      <w:rPr>
        <w:rFonts w:ascii="Arial" w:hAnsi="Arial" w:cs="Arial"/>
        <w:color w:val="A6A6A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2839" w14:textId="77777777" w:rsidR="00992834" w:rsidRPr="00B311F3" w:rsidRDefault="001553A6" w:rsidP="004F46F8">
    <w:pPr>
      <w:pBdr>
        <w:top w:val="single" w:sz="4" w:space="0" w:color="AF071F"/>
      </w:pBdr>
      <w:ind w:right="-568"/>
      <w:jc w:val="right"/>
      <w:rPr>
        <w:rFonts w:ascii="Arial" w:hAnsi="Arial" w:cs="Arial"/>
        <w:color w:val="A6A6A6"/>
        <w:sz w:val="18"/>
        <w:szCs w:val="18"/>
      </w:rPr>
    </w:pPr>
    <w:r w:rsidRPr="00B311F3">
      <w:rPr>
        <w:rFonts w:ascii="Arial" w:hAnsi="Arial" w:cs="Arial"/>
        <w:noProof/>
        <w:color w:val="A6A6A6"/>
        <w:sz w:val="18"/>
        <w:szCs w:val="18"/>
      </w:rPr>
      <w:drawing>
        <wp:anchor distT="0" distB="0" distL="114300" distR="114300" simplePos="0" relativeHeight="251655680" behindDoc="0" locked="0" layoutInCell="1" allowOverlap="1" wp14:anchorId="033E934C" wp14:editId="12A56CA1">
          <wp:simplePos x="0" y="0"/>
          <wp:positionH relativeFrom="column">
            <wp:posOffset>-409575</wp:posOffset>
          </wp:positionH>
          <wp:positionV relativeFrom="paragraph">
            <wp:posOffset>-121920</wp:posOffset>
          </wp:positionV>
          <wp:extent cx="5414645" cy="359410"/>
          <wp:effectExtent l="0" t="0" r="0" b="0"/>
          <wp:wrapNone/>
          <wp:docPr id="3" name="Imagen 3" descr="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464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834" w:rsidRPr="00B311F3">
      <w:rPr>
        <w:rFonts w:ascii="Arial" w:hAnsi="Arial" w:cs="Arial"/>
        <w:color w:val="A6A6A6"/>
        <w:sz w:val="18"/>
        <w:szCs w:val="18"/>
      </w:rPr>
      <w:t xml:space="preserve">Página </w:t>
    </w:r>
    <w:r w:rsidR="00992834" w:rsidRPr="00B311F3">
      <w:rPr>
        <w:rFonts w:ascii="Arial" w:hAnsi="Arial" w:cs="Arial"/>
        <w:color w:val="A6A6A6"/>
        <w:sz w:val="18"/>
        <w:szCs w:val="18"/>
      </w:rPr>
      <w:fldChar w:fldCharType="begin"/>
    </w:r>
    <w:r w:rsidR="00992834" w:rsidRPr="00B311F3">
      <w:rPr>
        <w:rFonts w:ascii="Arial" w:hAnsi="Arial" w:cs="Arial"/>
        <w:color w:val="A6A6A6"/>
        <w:sz w:val="18"/>
        <w:szCs w:val="18"/>
      </w:rPr>
      <w:instrText xml:space="preserve"> PAGE </w:instrText>
    </w:r>
    <w:r w:rsidR="00992834" w:rsidRPr="00B311F3">
      <w:rPr>
        <w:rFonts w:ascii="Arial" w:hAnsi="Arial" w:cs="Arial"/>
        <w:color w:val="A6A6A6"/>
        <w:sz w:val="18"/>
        <w:szCs w:val="18"/>
      </w:rPr>
      <w:fldChar w:fldCharType="separate"/>
    </w:r>
    <w:r w:rsidR="00C7408A">
      <w:rPr>
        <w:rFonts w:ascii="Arial" w:hAnsi="Arial" w:cs="Arial"/>
        <w:noProof/>
        <w:color w:val="A6A6A6"/>
        <w:sz w:val="18"/>
        <w:szCs w:val="18"/>
      </w:rPr>
      <w:t>1</w:t>
    </w:r>
    <w:r w:rsidR="00992834" w:rsidRPr="00B311F3">
      <w:rPr>
        <w:rFonts w:ascii="Arial" w:hAnsi="Arial" w:cs="Arial"/>
        <w:color w:val="A6A6A6"/>
        <w:sz w:val="18"/>
        <w:szCs w:val="18"/>
      </w:rPr>
      <w:fldChar w:fldCharType="end"/>
    </w:r>
    <w:r w:rsidR="00992834" w:rsidRPr="00B311F3">
      <w:rPr>
        <w:rFonts w:ascii="Arial" w:hAnsi="Arial" w:cs="Arial"/>
        <w:color w:val="A6A6A6"/>
        <w:sz w:val="18"/>
        <w:szCs w:val="18"/>
      </w:rPr>
      <w:t xml:space="preserve"> de </w:t>
    </w:r>
    <w:r w:rsidR="00992834" w:rsidRPr="00B311F3">
      <w:rPr>
        <w:rFonts w:ascii="Arial" w:hAnsi="Arial" w:cs="Arial"/>
        <w:color w:val="A6A6A6"/>
        <w:sz w:val="18"/>
        <w:szCs w:val="18"/>
      </w:rPr>
      <w:fldChar w:fldCharType="begin"/>
    </w:r>
    <w:r w:rsidR="00992834" w:rsidRPr="00B311F3">
      <w:rPr>
        <w:rFonts w:ascii="Arial" w:hAnsi="Arial" w:cs="Arial"/>
        <w:color w:val="A6A6A6"/>
        <w:sz w:val="18"/>
        <w:szCs w:val="18"/>
      </w:rPr>
      <w:instrText xml:space="preserve"> NUMPAGES </w:instrText>
    </w:r>
    <w:r w:rsidR="00992834" w:rsidRPr="00B311F3">
      <w:rPr>
        <w:rFonts w:ascii="Arial" w:hAnsi="Arial" w:cs="Arial"/>
        <w:color w:val="A6A6A6"/>
        <w:sz w:val="18"/>
        <w:szCs w:val="18"/>
      </w:rPr>
      <w:fldChar w:fldCharType="separate"/>
    </w:r>
    <w:r w:rsidR="00C7408A">
      <w:rPr>
        <w:rFonts w:ascii="Arial" w:hAnsi="Arial" w:cs="Arial"/>
        <w:noProof/>
        <w:color w:val="A6A6A6"/>
        <w:sz w:val="18"/>
        <w:szCs w:val="18"/>
      </w:rPr>
      <w:t>3</w:t>
    </w:r>
    <w:r w:rsidR="00992834" w:rsidRPr="00B311F3">
      <w:rPr>
        <w:rFonts w:ascii="Arial" w:hAnsi="Arial" w:cs="Arial"/>
        <w:color w:val="A6A6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EB739" w14:textId="77777777" w:rsidR="00DD55A9" w:rsidRDefault="00DD55A9" w:rsidP="002A21B2">
      <w:r>
        <w:separator/>
      </w:r>
    </w:p>
  </w:footnote>
  <w:footnote w:type="continuationSeparator" w:id="0">
    <w:p w14:paraId="0DA25C69" w14:textId="77777777" w:rsidR="00DD55A9" w:rsidRDefault="00DD55A9" w:rsidP="002A2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A18A" w14:textId="77777777" w:rsidR="00992834" w:rsidRPr="00344D22" w:rsidRDefault="001553A6" w:rsidP="008B647E">
    <w:pPr>
      <w:pBdr>
        <w:bottom w:val="single" w:sz="4" w:space="1" w:color="AF071F"/>
      </w:pBdr>
      <w:ind w:right="-568"/>
      <w:jc w:val="right"/>
      <w:rPr>
        <w:rFonts w:ascii="Arial" w:hAnsi="Arial" w:cs="Arial"/>
        <w:color w:val="595959"/>
        <w:sz w:val="28"/>
        <w:szCs w:val="28"/>
      </w:rPr>
    </w:pPr>
    <w:r w:rsidRPr="00344D22">
      <w:rPr>
        <w:rFonts w:ascii="Arial" w:hAnsi="Arial" w:cs="Arial"/>
        <w:noProof/>
        <w:color w:val="595959"/>
      </w:rPr>
      <w:drawing>
        <wp:anchor distT="0" distB="0" distL="114300" distR="114300" simplePos="0" relativeHeight="251656704" behindDoc="0" locked="0" layoutInCell="1" allowOverlap="1" wp14:anchorId="29287D8D" wp14:editId="11654412">
          <wp:simplePos x="0" y="0"/>
          <wp:positionH relativeFrom="column">
            <wp:posOffset>-671195</wp:posOffset>
          </wp:positionH>
          <wp:positionV relativeFrom="paragraph">
            <wp:posOffset>194945</wp:posOffset>
          </wp:positionV>
          <wp:extent cx="5163185" cy="495300"/>
          <wp:effectExtent l="0" t="0" r="0" b="0"/>
          <wp:wrapNone/>
          <wp:docPr id="4" name="Imagen 4" descr="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318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D22">
      <w:rPr>
        <w:rFonts w:ascii="Arial" w:hAnsi="Arial" w:cs="Arial"/>
        <w:noProof/>
        <w:color w:val="595959"/>
      </w:rPr>
      <w:drawing>
        <wp:anchor distT="0" distB="0" distL="114300" distR="114300" simplePos="0" relativeHeight="251657728" behindDoc="0" locked="0" layoutInCell="1" allowOverlap="1" wp14:anchorId="74F122B4" wp14:editId="61CD4E1F">
          <wp:simplePos x="0" y="0"/>
          <wp:positionH relativeFrom="column">
            <wp:posOffset>-180975</wp:posOffset>
          </wp:positionH>
          <wp:positionV relativeFrom="paragraph">
            <wp:posOffset>4445</wp:posOffset>
          </wp:positionV>
          <wp:extent cx="1386205" cy="360680"/>
          <wp:effectExtent l="0" t="0" r="0" b="0"/>
          <wp:wrapNone/>
          <wp:docPr id="5" name="Imagen 5" descr="logoc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s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6205"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AB8" w:rsidRPr="00B83AB8">
      <w:rPr>
        <w:rFonts w:ascii="Arial" w:hAnsi="Arial" w:cs="Arial"/>
        <w:color w:val="595959"/>
        <w:sz w:val="28"/>
        <w:szCs w:val="28"/>
      </w:rPr>
      <w:t xml:space="preserve"> </w:t>
    </w:r>
    <w:r w:rsidR="00B83AB8" w:rsidRPr="00344D22">
      <w:rPr>
        <w:rFonts w:ascii="Arial" w:hAnsi="Arial" w:cs="Arial"/>
        <w:color w:val="595959"/>
        <w:sz w:val="28"/>
        <w:szCs w:val="28"/>
      </w:rPr>
      <w:t>Nota de prensa</w:t>
    </w:r>
    <w:r w:rsidR="00992834" w:rsidRPr="00344D22">
      <w:rPr>
        <w:rFonts w:ascii="Arial" w:hAnsi="Arial" w:cs="Arial"/>
        <w:color w:val="595959"/>
        <w:sz w:val="28"/>
        <w:szCs w:val="28"/>
      </w:rPr>
      <w:t xml:space="preserve"> </w:t>
    </w:r>
  </w:p>
  <w:p w14:paraId="00A40401" w14:textId="77777777" w:rsidR="00992834" w:rsidRPr="00B311F3" w:rsidRDefault="00992834" w:rsidP="008B647E">
    <w:pPr>
      <w:spacing w:before="40"/>
      <w:ind w:right="-568" w:hanging="142"/>
      <w:jc w:val="right"/>
      <w:rPr>
        <w:rFonts w:ascii="Arial" w:hAnsi="Arial" w:cs="Arial"/>
        <w:color w:val="A6A6A6"/>
        <w:spacing w:val="40"/>
        <w:sz w:val="14"/>
        <w:szCs w:val="14"/>
      </w:rPr>
    </w:pPr>
    <w:r w:rsidRPr="00344D22">
      <w:rPr>
        <w:rFonts w:ascii="Copperplate Gothic Bold" w:hAnsi="Copperplate Gothic Bold"/>
        <w:color w:val="AF071F"/>
        <w:spacing w:val="40"/>
        <w:sz w:val="14"/>
        <w:szCs w:val="14"/>
      </w:rPr>
      <w:t>CSIC</w:t>
    </w:r>
    <w:r w:rsidRPr="000E7DEC">
      <w:rPr>
        <w:color w:val="BCBDBE"/>
        <w:spacing w:val="40"/>
        <w:sz w:val="14"/>
        <w:szCs w:val="14"/>
      </w:rPr>
      <w:t xml:space="preserve"> </w:t>
    </w:r>
    <w:r w:rsidRPr="00B311F3">
      <w:rPr>
        <w:rFonts w:ascii="Arial" w:hAnsi="Arial" w:cs="Arial"/>
        <w:color w:val="A6A6A6"/>
        <w:spacing w:val="40"/>
        <w:sz w:val="14"/>
        <w:szCs w:val="14"/>
      </w:rPr>
      <w:t>comunicación</w:t>
    </w:r>
  </w:p>
  <w:p w14:paraId="2F3A37D0" w14:textId="77777777" w:rsidR="00992834" w:rsidRPr="00344D22" w:rsidRDefault="00992834" w:rsidP="008B647E">
    <w:pPr>
      <w:spacing w:before="40"/>
      <w:ind w:left="-142" w:right="-568"/>
      <w:jc w:val="right"/>
      <w:rPr>
        <w:rFonts w:ascii="Arial" w:hAnsi="Arial" w:cs="Arial"/>
        <w:color w:val="595959"/>
        <w:spacing w:val="20"/>
        <w:sz w:val="14"/>
        <w:szCs w:val="14"/>
      </w:rPr>
    </w:pPr>
    <w:r w:rsidRPr="00344D22">
      <w:rPr>
        <w:rFonts w:ascii="Arial" w:hAnsi="Arial" w:cs="Arial"/>
        <w:color w:val="595959"/>
        <w:spacing w:val="20"/>
        <w:sz w:val="14"/>
        <w:szCs w:val="14"/>
      </w:rPr>
      <w:t>Tel.: 91</w:t>
    </w:r>
    <w:r w:rsidR="00090AB4">
      <w:rPr>
        <w:rFonts w:ascii="Arial" w:hAnsi="Arial" w:cs="Arial"/>
        <w:color w:val="595959"/>
        <w:spacing w:val="20"/>
        <w:sz w:val="14"/>
        <w:szCs w:val="14"/>
      </w:rPr>
      <w:t xml:space="preserve"> </w:t>
    </w:r>
    <w:r w:rsidRPr="00344D22">
      <w:rPr>
        <w:rFonts w:ascii="Arial" w:hAnsi="Arial" w:cs="Arial"/>
        <w:color w:val="595959"/>
        <w:spacing w:val="20"/>
        <w:sz w:val="14"/>
        <w:szCs w:val="14"/>
      </w:rPr>
      <w:t>568</w:t>
    </w:r>
    <w:r w:rsidR="00090AB4">
      <w:rPr>
        <w:rFonts w:ascii="Arial" w:hAnsi="Arial" w:cs="Arial"/>
        <w:color w:val="595959"/>
        <w:spacing w:val="20"/>
        <w:sz w:val="14"/>
        <w:szCs w:val="14"/>
      </w:rPr>
      <w:t xml:space="preserve"> </w:t>
    </w:r>
    <w:r w:rsidRPr="00344D22">
      <w:rPr>
        <w:rFonts w:ascii="Arial" w:hAnsi="Arial" w:cs="Arial"/>
        <w:color w:val="595959"/>
        <w:spacing w:val="20"/>
        <w:sz w:val="14"/>
        <w:szCs w:val="14"/>
      </w:rPr>
      <w:t>14</w:t>
    </w:r>
    <w:r w:rsidR="00090AB4">
      <w:rPr>
        <w:rFonts w:ascii="Arial" w:hAnsi="Arial" w:cs="Arial"/>
        <w:color w:val="595959"/>
        <w:spacing w:val="20"/>
        <w:sz w:val="14"/>
        <w:szCs w:val="14"/>
      </w:rPr>
      <w:t xml:space="preserve"> </w:t>
    </w:r>
    <w:r w:rsidR="00D57DB1">
      <w:rPr>
        <w:rFonts w:ascii="Arial" w:hAnsi="Arial" w:cs="Arial"/>
        <w:color w:val="595959"/>
        <w:spacing w:val="20"/>
        <w:sz w:val="14"/>
        <w:szCs w:val="14"/>
      </w:rPr>
      <w:t>7</w:t>
    </w:r>
    <w:r w:rsidR="008B260D">
      <w:rPr>
        <w:rFonts w:ascii="Arial" w:hAnsi="Arial" w:cs="Arial"/>
        <w:color w:val="595959"/>
        <w:spacing w:val="20"/>
        <w:sz w:val="14"/>
        <w:szCs w:val="14"/>
      </w:rPr>
      <w:t>7</w:t>
    </w:r>
  </w:p>
  <w:p w14:paraId="677BE8CC" w14:textId="02A447E6" w:rsidR="00992834" w:rsidRPr="00344D22" w:rsidRDefault="005C2F61" w:rsidP="008B647E">
    <w:pPr>
      <w:spacing w:before="40"/>
      <w:ind w:left="-142" w:right="-568"/>
      <w:jc w:val="right"/>
      <w:rPr>
        <w:rFonts w:ascii="Arial" w:hAnsi="Arial" w:cs="Arial"/>
        <w:color w:val="595959"/>
        <w:spacing w:val="20"/>
        <w:sz w:val="14"/>
        <w:szCs w:val="14"/>
      </w:rPr>
    </w:pPr>
    <w:hyperlink r:id="rId3" w:history="1">
      <w:r w:rsidR="00374C90" w:rsidRPr="003C7B20">
        <w:rPr>
          <w:rStyle w:val="Hipervnculo"/>
          <w:rFonts w:ascii="Arial" w:hAnsi="Arial" w:cs="Arial"/>
          <w:spacing w:val="20"/>
          <w:sz w:val="14"/>
          <w:szCs w:val="14"/>
        </w:rPr>
        <w:t>comunicacion@csic.es</w:t>
      </w:r>
    </w:hyperlink>
  </w:p>
  <w:p w14:paraId="179ED555" w14:textId="77777777" w:rsidR="00992834" w:rsidRDefault="005C2F61" w:rsidP="008B647E">
    <w:pPr>
      <w:spacing w:before="40"/>
      <w:ind w:left="-142" w:right="-568"/>
      <w:jc w:val="right"/>
      <w:rPr>
        <w:rFonts w:ascii="Arial" w:hAnsi="Arial" w:cs="Arial"/>
        <w:color w:val="595959"/>
        <w:spacing w:val="20"/>
        <w:sz w:val="14"/>
        <w:szCs w:val="14"/>
      </w:rPr>
    </w:pPr>
    <w:hyperlink r:id="rId4" w:history="1">
      <w:r w:rsidR="00992834" w:rsidRPr="00344D22">
        <w:rPr>
          <w:rStyle w:val="Hipervnculo"/>
          <w:rFonts w:ascii="Arial" w:hAnsi="Arial" w:cs="Arial"/>
          <w:color w:val="595959"/>
          <w:spacing w:val="20"/>
          <w:sz w:val="14"/>
          <w:szCs w:val="14"/>
          <w:u w:val="none"/>
        </w:rPr>
        <w:t>www.csic.es/prensa</w:t>
      </w:r>
    </w:hyperlink>
  </w:p>
  <w:p w14:paraId="436AD95F" w14:textId="77777777" w:rsidR="001E2CD4" w:rsidRPr="00344D22" w:rsidRDefault="001E2CD4" w:rsidP="008B647E">
    <w:pPr>
      <w:spacing w:before="40"/>
      <w:ind w:left="-142" w:right="-568"/>
      <w:jc w:val="right"/>
      <w:rPr>
        <w:rFonts w:ascii="Arial" w:hAnsi="Arial" w:cs="Arial"/>
        <w:color w:val="595959"/>
        <w:spacing w:val="20"/>
        <w:sz w:val="14"/>
        <w:szCs w:val="14"/>
      </w:rPr>
    </w:pPr>
  </w:p>
  <w:p w14:paraId="7521F3E4" w14:textId="77777777" w:rsidR="00992834" w:rsidRDefault="009928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6913D" w14:textId="77777777" w:rsidR="00CC7657" w:rsidRDefault="00CC7657" w:rsidP="00CC7657">
    <w:pPr>
      <w:tabs>
        <w:tab w:val="left" w:pos="1275"/>
        <w:tab w:val="center" w:pos="4536"/>
        <w:tab w:val="right" w:pos="9360"/>
      </w:tabs>
      <w:ind w:left="-142" w:right="-852"/>
      <w:jc w:val="right"/>
      <w:rPr>
        <w:rFonts w:ascii="Arial" w:hAnsi="Arial" w:cs="Arial"/>
        <w:b/>
        <w:color w:val="AF071F"/>
        <w:sz w:val="36"/>
        <w:szCs w:val="36"/>
      </w:rPr>
    </w:pPr>
  </w:p>
  <w:p w14:paraId="454EBAA9" w14:textId="77777777" w:rsidR="00CC7657" w:rsidRDefault="001553A6" w:rsidP="00CC7657">
    <w:pPr>
      <w:tabs>
        <w:tab w:val="left" w:pos="1275"/>
        <w:tab w:val="center" w:pos="4536"/>
        <w:tab w:val="right" w:pos="9360"/>
      </w:tabs>
      <w:ind w:left="-142" w:right="-852"/>
      <w:jc w:val="right"/>
      <w:rPr>
        <w:rFonts w:ascii="Arial" w:hAnsi="Arial" w:cs="Arial"/>
        <w:b/>
        <w:color w:val="AF071F"/>
        <w:sz w:val="36"/>
        <w:szCs w:val="36"/>
      </w:rPr>
    </w:pPr>
    <w:r>
      <w:rPr>
        <w:rFonts w:ascii="Arial" w:hAnsi="Arial" w:cs="Arial"/>
        <w:b/>
        <w:noProof/>
        <w:color w:val="AF071F"/>
        <w:sz w:val="36"/>
        <w:szCs w:val="36"/>
      </w:rPr>
      <w:drawing>
        <wp:anchor distT="0" distB="0" distL="114300" distR="114300" simplePos="0" relativeHeight="251659776" behindDoc="1" locked="0" layoutInCell="1" allowOverlap="1" wp14:anchorId="1A90928D" wp14:editId="3752EC43">
          <wp:simplePos x="0" y="0"/>
          <wp:positionH relativeFrom="column">
            <wp:posOffset>-375285</wp:posOffset>
          </wp:positionH>
          <wp:positionV relativeFrom="paragraph">
            <wp:posOffset>-125730</wp:posOffset>
          </wp:positionV>
          <wp:extent cx="2390775" cy="619125"/>
          <wp:effectExtent l="0" t="0" r="0" b="0"/>
          <wp:wrapNone/>
          <wp:docPr id="7" name="Imagen 1" descr="logoc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BB5A4" w14:textId="77777777" w:rsidR="00CC7657" w:rsidRPr="00A61D34" w:rsidRDefault="00CC7657" w:rsidP="00CC7657">
    <w:pPr>
      <w:pBdr>
        <w:bottom w:val="single" w:sz="2" w:space="1" w:color="AF071F"/>
      </w:pBdr>
      <w:tabs>
        <w:tab w:val="left" w:pos="1275"/>
        <w:tab w:val="center" w:pos="4536"/>
        <w:tab w:val="right" w:pos="9214"/>
      </w:tabs>
      <w:ind w:left="-567" w:right="-710" w:firstLine="425"/>
      <w:jc w:val="right"/>
      <w:rPr>
        <w:rFonts w:ascii="Arial" w:hAnsi="Arial" w:cs="Arial"/>
        <w:b/>
        <w:color w:val="AF071F"/>
        <w:sz w:val="36"/>
        <w:szCs w:val="36"/>
      </w:rPr>
    </w:pPr>
    <w:r w:rsidRPr="00A61D34">
      <w:rPr>
        <w:rFonts w:ascii="Arial" w:hAnsi="Arial" w:cs="Arial"/>
        <w:b/>
        <w:color w:val="AF071F"/>
        <w:sz w:val="36"/>
        <w:szCs w:val="36"/>
      </w:rPr>
      <w:t xml:space="preserve">Nota de prensa </w:t>
    </w:r>
  </w:p>
  <w:p w14:paraId="71544305" w14:textId="77777777" w:rsidR="00CC7657" w:rsidRPr="00B311F3" w:rsidRDefault="00CC7657" w:rsidP="00CC7657">
    <w:pPr>
      <w:tabs>
        <w:tab w:val="right" w:pos="9214"/>
      </w:tabs>
      <w:spacing w:before="40"/>
      <w:ind w:right="-710" w:hanging="142"/>
      <w:jc w:val="right"/>
      <w:rPr>
        <w:rFonts w:ascii="Arial" w:hAnsi="Arial" w:cs="Arial"/>
        <w:color w:val="A6A6A6"/>
        <w:spacing w:val="40"/>
      </w:rPr>
    </w:pPr>
    <w:r w:rsidRPr="004D4722">
      <w:rPr>
        <w:rFonts w:ascii="Copperplate Gothic Bold" w:hAnsi="Copperplate Gothic Bold"/>
        <w:color w:val="AF071F"/>
        <w:spacing w:val="40"/>
        <w:sz w:val="28"/>
        <w:szCs w:val="28"/>
      </w:rPr>
      <w:t>CSIC</w:t>
    </w:r>
    <w:r w:rsidRPr="001032BD">
      <w:rPr>
        <w:color w:val="7F7F7F"/>
        <w:spacing w:val="40"/>
      </w:rPr>
      <w:t xml:space="preserve"> </w:t>
    </w:r>
    <w:r w:rsidRPr="00B311F3">
      <w:rPr>
        <w:rFonts w:ascii="Arial" w:hAnsi="Arial" w:cs="Arial"/>
        <w:color w:val="A6A6A6"/>
        <w:spacing w:val="40"/>
      </w:rPr>
      <w:t>comunicación</w:t>
    </w:r>
  </w:p>
  <w:p w14:paraId="489C0D21" w14:textId="77777777" w:rsidR="00CC7657" w:rsidRPr="003F3751" w:rsidRDefault="00CC7657" w:rsidP="00CC7657">
    <w:pPr>
      <w:tabs>
        <w:tab w:val="right" w:pos="9214"/>
      </w:tabs>
      <w:spacing w:before="40"/>
      <w:ind w:left="-142" w:right="-710"/>
      <w:jc w:val="right"/>
      <w:rPr>
        <w:rFonts w:ascii="Arial" w:hAnsi="Arial" w:cs="Arial"/>
        <w:color w:val="404040"/>
        <w:spacing w:val="20"/>
        <w:sz w:val="20"/>
        <w:szCs w:val="20"/>
      </w:rPr>
    </w:pPr>
    <w:r>
      <w:rPr>
        <w:rFonts w:ascii="Arial" w:hAnsi="Arial" w:cs="Arial"/>
        <w:color w:val="404040"/>
        <w:spacing w:val="20"/>
        <w:sz w:val="20"/>
        <w:szCs w:val="20"/>
      </w:rPr>
      <w:t xml:space="preserve">Tel.: </w:t>
    </w:r>
    <w:r w:rsidR="006A51EF">
      <w:rPr>
        <w:rFonts w:ascii="Arial" w:hAnsi="Arial" w:cs="Arial"/>
        <w:color w:val="404040"/>
        <w:spacing w:val="20"/>
        <w:sz w:val="20"/>
        <w:szCs w:val="20"/>
      </w:rPr>
      <w:t>91 568 14 77</w:t>
    </w:r>
  </w:p>
  <w:p w14:paraId="25B07DA3" w14:textId="11B8CE15" w:rsidR="00CC7657" w:rsidRPr="003F3751" w:rsidRDefault="005C2F61" w:rsidP="00CC7657">
    <w:pPr>
      <w:tabs>
        <w:tab w:val="right" w:pos="9214"/>
      </w:tabs>
      <w:spacing w:before="40"/>
      <w:ind w:left="-142" w:right="-710"/>
      <w:jc w:val="right"/>
      <w:rPr>
        <w:rFonts w:ascii="Arial" w:hAnsi="Arial" w:cs="Arial"/>
        <w:color w:val="404040"/>
        <w:spacing w:val="20"/>
        <w:sz w:val="20"/>
        <w:szCs w:val="20"/>
      </w:rPr>
    </w:pPr>
    <w:hyperlink r:id="rId2" w:history="1">
      <w:r w:rsidR="00FD50FA" w:rsidRPr="00840BC4">
        <w:rPr>
          <w:rStyle w:val="Hipervnculo"/>
          <w:rFonts w:ascii="Arial" w:hAnsi="Arial" w:cs="Arial"/>
          <w:spacing w:val="20"/>
          <w:sz w:val="20"/>
          <w:szCs w:val="20"/>
        </w:rPr>
        <w:t>comunicacion@csic.es</w:t>
      </w:r>
    </w:hyperlink>
  </w:p>
  <w:p w14:paraId="7ED09719" w14:textId="77777777" w:rsidR="00CC7657" w:rsidRDefault="005C2F61" w:rsidP="00CC7657">
    <w:pPr>
      <w:tabs>
        <w:tab w:val="right" w:pos="9214"/>
      </w:tabs>
      <w:spacing w:before="40"/>
      <w:ind w:left="-142" w:right="-710"/>
      <w:jc w:val="right"/>
      <w:rPr>
        <w:rFonts w:ascii="Arial" w:hAnsi="Arial" w:cs="Arial"/>
        <w:color w:val="404040"/>
        <w:spacing w:val="20"/>
        <w:sz w:val="20"/>
        <w:szCs w:val="20"/>
      </w:rPr>
    </w:pPr>
    <w:hyperlink r:id="rId3" w:history="1">
      <w:r w:rsidR="00CC7657" w:rsidRPr="00E941D2">
        <w:rPr>
          <w:rStyle w:val="Hipervnculo"/>
          <w:rFonts w:ascii="Arial" w:hAnsi="Arial" w:cs="Arial"/>
          <w:spacing w:val="20"/>
          <w:sz w:val="20"/>
          <w:szCs w:val="20"/>
        </w:rPr>
        <w:t>www.csic.es</w:t>
      </w:r>
    </w:hyperlink>
  </w:p>
  <w:p w14:paraId="2341A5D3" w14:textId="77777777" w:rsidR="001E2CD4" w:rsidRDefault="001E2CD4" w:rsidP="002A21B2">
    <w:pPr>
      <w:tabs>
        <w:tab w:val="right" w:pos="9214"/>
      </w:tabs>
      <w:spacing w:before="40"/>
      <w:ind w:left="-142" w:right="-7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258EA"/>
    <w:multiLevelType w:val="multilevel"/>
    <w:tmpl w:val="CE5E8558"/>
    <w:lvl w:ilvl="0">
      <w:start w:val="1"/>
      <w:numFmt w:val="decimal"/>
      <w:lvlText w:val="%1."/>
      <w:lvlJc w:val="left"/>
      <w:pPr>
        <w:ind w:left="1068" w:hanging="360"/>
      </w:p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1AC06F66"/>
    <w:multiLevelType w:val="multilevel"/>
    <w:tmpl w:val="C93C9F28"/>
    <w:lvl w:ilvl="0">
      <w:numFmt w:val="bullet"/>
      <w:lvlText w:val=""/>
      <w:lvlJc w:val="left"/>
      <w:pPr>
        <w:ind w:left="720" w:hanging="360"/>
      </w:pPr>
      <w:rPr>
        <w:rFonts w:ascii="Wingdings 2" w:hAnsi="Wingdings 2"/>
        <w:b/>
        <w:bCs/>
        <w:color w:val="AF071F"/>
        <w:kern w:val="32"/>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3B6B0D"/>
    <w:multiLevelType w:val="hybridMultilevel"/>
    <w:tmpl w:val="C8DE883C"/>
    <w:lvl w:ilvl="0" w:tplc="F578BC4C">
      <w:numFmt w:val="bullet"/>
      <w:lvlText w:val=""/>
      <w:lvlJc w:val="left"/>
      <w:pPr>
        <w:ind w:left="720" w:hanging="360"/>
      </w:pPr>
      <w:rPr>
        <w:rFonts w:ascii="Wingdings 2" w:eastAsia="Times New Roman" w:hAnsi="Wingdings 2" w:cs="Arial" w:hint="default"/>
        <w:color w:val="AF071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4C29E5"/>
    <w:multiLevelType w:val="hybridMultilevel"/>
    <w:tmpl w:val="81DE9140"/>
    <w:lvl w:ilvl="0" w:tplc="46D4C78A">
      <w:numFmt w:val="bullet"/>
      <w:lvlText w:val="-"/>
      <w:lvlJc w:val="left"/>
      <w:pPr>
        <w:ind w:left="720" w:hanging="360"/>
      </w:pPr>
      <w:rPr>
        <w:rFonts w:ascii="Verdana" w:eastAsia="DejaVu Sans"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56635C"/>
    <w:multiLevelType w:val="multilevel"/>
    <w:tmpl w:val="C8DE883C"/>
    <w:styleLink w:val="EstiloConvietasWingdings2smbolo13ptoNegritaColorpe1"/>
    <w:lvl w:ilvl="0">
      <w:numFmt w:val="bullet"/>
      <w:lvlText w:val=""/>
      <w:lvlJc w:val="left"/>
      <w:pPr>
        <w:ind w:left="720" w:hanging="360"/>
      </w:pPr>
      <w:rPr>
        <w:rFonts w:ascii="Wingdings 2" w:hAnsi="Wingdings 2"/>
        <w:b/>
        <w:bCs/>
        <w:color w:val="AF071F"/>
        <w:kern w:val="32"/>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211B8C"/>
    <w:multiLevelType w:val="hybridMultilevel"/>
    <w:tmpl w:val="CF3A7EA0"/>
    <w:lvl w:ilvl="0" w:tplc="0D745D62">
      <w:numFmt w:val="bullet"/>
      <w:lvlText w:val=""/>
      <w:lvlJc w:val="left"/>
      <w:pPr>
        <w:ind w:left="720" w:hanging="360"/>
      </w:pPr>
      <w:rPr>
        <w:rFonts w:ascii="Symbol" w:eastAsiaTheme="minorEastAsia"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F6624B"/>
    <w:multiLevelType w:val="hybridMultilevel"/>
    <w:tmpl w:val="351A98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4F3D1B67"/>
    <w:multiLevelType w:val="multilevel"/>
    <w:tmpl w:val="01E4F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24DB6"/>
    <w:multiLevelType w:val="multilevel"/>
    <w:tmpl w:val="C93C9F28"/>
    <w:styleLink w:val="EstiloConvietasWingdings2smbolo13ptoNegritaColorpe"/>
    <w:lvl w:ilvl="0">
      <w:numFmt w:val="bullet"/>
      <w:lvlText w:val=""/>
      <w:lvlJc w:val="left"/>
      <w:pPr>
        <w:ind w:left="720" w:hanging="360"/>
      </w:pPr>
      <w:rPr>
        <w:rFonts w:ascii="Wingdings 2" w:hAnsi="Wingdings 2"/>
        <w:b/>
        <w:bCs/>
        <w:color w:val="AF071F"/>
        <w:kern w:val="32"/>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4F39F7"/>
    <w:multiLevelType w:val="multilevel"/>
    <w:tmpl w:val="045ED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E9F2059"/>
    <w:multiLevelType w:val="multilevel"/>
    <w:tmpl w:val="C93C9F28"/>
    <w:styleLink w:val="destacados"/>
    <w:lvl w:ilvl="0">
      <w:numFmt w:val="bullet"/>
      <w:lvlText w:val=""/>
      <w:lvlJc w:val="left"/>
      <w:pPr>
        <w:ind w:left="720" w:hanging="360"/>
      </w:pPr>
      <w:rPr>
        <w:rFonts w:ascii="Wingdings 2" w:hAnsi="Wingdings 2"/>
        <w:b/>
        <w:bCs/>
        <w:color w:val="AF071F"/>
        <w:kern w:val="32"/>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021F0C"/>
    <w:multiLevelType w:val="hybridMultilevel"/>
    <w:tmpl w:val="90A0B1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8"/>
  </w:num>
  <w:num w:numId="5">
    <w:abstractNumId w:val="4"/>
  </w:num>
  <w:num w:numId="6">
    <w:abstractNumId w:val="7"/>
  </w:num>
  <w:num w:numId="7">
    <w:abstractNumId w:val="0"/>
  </w:num>
  <w:num w:numId="8">
    <w:abstractNumId w:val="3"/>
  </w:num>
  <w:num w:numId="9">
    <w:abstractNumId w:val="6"/>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163"/>
    <w:rsid w:val="00004D3A"/>
    <w:rsid w:val="000121BB"/>
    <w:rsid w:val="00014893"/>
    <w:rsid w:val="00014FE5"/>
    <w:rsid w:val="00036243"/>
    <w:rsid w:val="0003687C"/>
    <w:rsid w:val="000421A4"/>
    <w:rsid w:val="00050A83"/>
    <w:rsid w:val="000647C0"/>
    <w:rsid w:val="00066C30"/>
    <w:rsid w:val="0007660A"/>
    <w:rsid w:val="00081D27"/>
    <w:rsid w:val="00087199"/>
    <w:rsid w:val="00090AB4"/>
    <w:rsid w:val="000A2EEC"/>
    <w:rsid w:val="000A405E"/>
    <w:rsid w:val="000A61A3"/>
    <w:rsid w:val="000A6400"/>
    <w:rsid w:val="000A7408"/>
    <w:rsid w:val="000B1D72"/>
    <w:rsid w:val="000B2A64"/>
    <w:rsid w:val="000B4A30"/>
    <w:rsid w:val="000B5F34"/>
    <w:rsid w:val="000C616F"/>
    <w:rsid w:val="000D2A69"/>
    <w:rsid w:val="000D3AD5"/>
    <w:rsid w:val="000D4B94"/>
    <w:rsid w:val="000D5631"/>
    <w:rsid w:val="000D768E"/>
    <w:rsid w:val="000E0941"/>
    <w:rsid w:val="000E1CBF"/>
    <w:rsid w:val="000E406F"/>
    <w:rsid w:val="000F39D4"/>
    <w:rsid w:val="000F6AFE"/>
    <w:rsid w:val="00102FAA"/>
    <w:rsid w:val="001046DF"/>
    <w:rsid w:val="001114A5"/>
    <w:rsid w:val="00112DD8"/>
    <w:rsid w:val="001147D9"/>
    <w:rsid w:val="00114AE3"/>
    <w:rsid w:val="00115E1F"/>
    <w:rsid w:val="00115F8F"/>
    <w:rsid w:val="00123537"/>
    <w:rsid w:val="00127233"/>
    <w:rsid w:val="001300E9"/>
    <w:rsid w:val="00130CD4"/>
    <w:rsid w:val="00141EF3"/>
    <w:rsid w:val="00144297"/>
    <w:rsid w:val="00146C5F"/>
    <w:rsid w:val="001503B2"/>
    <w:rsid w:val="001553A6"/>
    <w:rsid w:val="00157E2E"/>
    <w:rsid w:val="0016261A"/>
    <w:rsid w:val="00165A6D"/>
    <w:rsid w:val="001705D8"/>
    <w:rsid w:val="00170EE5"/>
    <w:rsid w:val="00171586"/>
    <w:rsid w:val="00175AB9"/>
    <w:rsid w:val="00180018"/>
    <w:rsid w:val="00182837"/>
    <w:rsid w:val="001A5CD9"/>
    <w:rsid w:val="001A6079"/>
    <w:rsid w:val="001B02C9"/>
    <w:rsid w:val="001B2231"/>
    <w:rsid w:val="001B3BAC"/>
    <w:rsid w:val="001B66E0"/>
    <w:rsid w:val="001B727B"/>
    <w:rsid w:val="001C089A"/>
    <w:rsid w:val="001C25E5"/>
    <w:rsid w:val="001C2683"/>
    <w:rsid w:val="001D4881"/>
    <w:rsid w:val="001D79E7"/>
    <w:rsid w:val="001E1669"/>
    <w:rsid w:val="001E2CD4"/>
    <w:rsid w:val="001E4B9F"/>
    <w:rsid w:val="00201831"/>
    <w:rsid w:val="00203582"/>
    <w:rsid w:val="002037E7"/>
    <w:rsid w:val="00215DFF"/>
    <w:rsid w:val="00216CBC"/>
    <w:rsid w:val="0022092B"/>
    <w:rsid w:val="00222AC5"/>
    <w:rsid w:val="00224DE8"/>
    <w:rsid w:val="002255A9"/>
    <w:rsid w:val="00225F2A"/>
    <w:rsid w:val="0025010A"/>
    <w:rsid w:val="0025106D"/>
    <w:rsid w:val="00253A0B"/>
    <w:rsid w:val="0025663B"/>
    <w:rsid w:val="00257C32"/>
    <w:rsid w:val="0026087E"/>
    <w:rsid w:val="0026187E"/>
    <w:rsid w:val="00273AA0"/>
    <w:rsid w:val="00281CB2"/>
    <w:rsid w:val="0029385F"/>
    <w:rsid w:val="002A21B2"/>
    <w:rsid w:val="002A3D2C"/>
    <w:rsid w:val="002A4BDE"/>
    <w:rsid w:val="002B1768"/>
    <w:rsid w:val="002C06BE"/>
    <w:rsid w:val="002C2873"/>
    <w:rsid w:val="002C2E26"/>
    <w:rsid w:val="002C5707"/>
    <w:rsid w:val="002C5E93"/>
    <w:rsid w:val="002C75B5"/>
    <w:rsid w:val="002D2CE7"/>
    <w:rsid w:val="002D3EF3"/>
    <w:rsid w:val="002D410F"/>
    <w:rsid w:val="002D4ABA"/>
    <w:rsid w:val="002E11F4"/>
    <w:rsid w:val="002E39E9"/>
    <w:rsid w:val="002E6E20"/>
    <w:rsid w:val="00302803"/>
    <w:rsid w:val="00302B45"/>
    <w:rsid w:val="003052C2"/>
    <w:rsid w:val="003101AC"/>
    <w:rsid w:val="00311CE1"/>
    <w:rsid w:val="00311F3E"/>
    <w:rsid w:val="00313389"/>
    <w:rsid w:val="00321DBA"/>
    <w:rsid w:val="0033224F"/>
    <w:rsid w:val="003330C2"/>
    <w:rsid w:val="00342A53"/>
    <w:rsid w:val="00344B4B"/>
    <w:rsid w:val="00345C22"/>
    <w:rsid w:val="00347257"/>
    <w:rsid w:val="00350D85"/>
    <w:rsid w:val="003625D4"/>
    <w:rsid w:val="0036422B"/>
    <w:rsid w:val="0036756D"/>
    <w:rsid w:val="003718E5"/>
    <w:rsid w:val="00372A90"/>
    <w:rsid w:val="003733D6"/>
    <w:rsid w:val="00374C90"/>
    <w:rsid w:val="00375BFB"/>
    <w:rsid w:val="003864DB"/>
    <w:rsid w:val="00386B72"/>
    <w:rsid w:val="00387503"/>
    <w:rsid w:val="00387C72"/>
    <w:rsid w:val="00387FEC"/>
    <w:rsid w:val="00390202"/>
    <w:rsid w:val="00390721"/>
    <w:rsid w:val="003955DE"/>
    <w:rsid w:val="003A13E9"/>
    <w:rsid w:val="003A67C7"/>
    <w:rsid w:val="003B1D16"/>
    <w:rsid w:val="003C03C9"/>
    <w:rsid w:val="003C4127"/>
    <w:rsid w:val="003C6A6D"/>
    <w:rsid w:val="003D7A6E"/>
    <w:rsid w:val="003E56E9"/>
    <w:rsid w:val="003F306B"/>
    <w:rsid w:val="003F32F9"/>
    <w:rsid w:val="003F53DE"/>
    <w:rsid w:val="003F601D"/>
    <w:rsid w:val="00401A8E"/>
    <w:rsid w:val="00404864"/>
    <w:rsid w:val="00412647"/>
    <w:rsid w:val="00413955"/>
    <w:rsid w:val="004224E4"/>
    <w:rsid w:val="004246F5"/>
    <w:rsid w:val="004269C2"/>
    <w:rsid w:val="00427762"/>
    <w:rsid w:val="00430843"/>
    <w:rsid w:val="00431AA2"/>
    <w:rsid w:val="00432810"/>
    <w:rsid w:val="00435387"/>
    <w:rsid w:val="004355D3"/>
    <w:rsid w:val="004416EC"/>
    <w:rsid w:val="0044360E"/>
    <w:rsid w:val="004458B0"/>
    <w:rsid w:val="0044648F"/>
    <w:rsid w:val="00463CDE"/>
    <w:rsid w:val="00466EA2"/>
    <w:rsid w:val="00467D7A"/>
    <w:rsid w:val="00471DD3"/>
    <w:rsid w:val="00471EB3"/>
    <w:rsid w:val="0047356A"/>
    <w:rsid w:val="00475F23"/>
    <w:rsid w:val="00480FF1"/>
    <w:rsid w:val="00482A06"/>
    <w:rsid w:val="004837B2"/>
    <w:rsid w:val="004841BE"/>
    <w:rsid w:val="004866FB"/>
    <w:rsid w:val="00493D74"/>
    <w:rsid w:val="004A1D75"/>
    <w:rsid w:val="004A374A"/>
    <w:rsid w:val="004A44CF"/>
    <w:rsid w:val="004B4D83"/>
    <w:rsid w:val="004B668F"/>
    <w:rsid w:val="004C665E"/>
    <w:rsid w:val="004C7B2E"/>
    <w:rsid w:val="004E749F"/>
    <w:rsid w:val="004F46F8"/>
    <w:rsid w:val="004F5E15"/>
    <w:rsid w:val="00501A1F"/>
    <w:rsid w:val="00506103"/>
    <w:rsid w:val="005126D3"/>
    <w:rsid w:val="00513545"/>
    <w:rsid w:val="00517C2C"/>
    <w:rsid w:val="00520374"/>
    <w:rsid w:val="00526EF4"/>
    <w:rsid w:val="00530B9E"/>
    <w:rsid w:val="00546FEC"/>
    <w:rsid w:val="00550B2E"/>
    <w:rsid w:val="005578BF"/>
    <w:rsid w:val="00570A94"/>
    <w:rsid w:val="00572C1D"/>
    <w:rsid w:val="0057344C"/>
    <w:rsid w:val="00584275"/>
    <w:rsid w:val="00584710"/>
    <w:rsid w:val="00584773"/>
    <w:rsid w:val="005848C8"/>
    <w:rsid w:val="005864E7"/>
    <w:rsid w:val="00592841"/>
    <w:rsid w:val="00592B4D"/>
    <w:rsid w:val="005943AA"/>
    <w:rsid w:val="005953A6"/>
    <w:rsid w:val="005A1486"/>
    <w:rsid w:val="005A2DFA"/>
    <w:rsid w:val="005A67C2"/>
    <w:rsid w:val="005B175F"/>
    <w:rsid w:val="005B2E3C"/>
    <w:rsid w:val="005C1161"/>
    <w:rsid w:val="005C1350"/>
    <w:rsid w:val="005C1DD9"/>
    <w:rsid w:val="005C358F"/>
    <w:rsid w:val="005C37BF"/>
    <w:rsid w:val="005C4ECC"/>
    <w:rsid w:val="005D0E7B"/>
    <w:rsid w:val="005D4EA5"/>
    <w:rsid w:val="005E1E08"/>
    <w:rsid w:val="005F2163"/>
    <w:rsid w:val="005F3196"/>
    <w:rsid w:val="00601690"/>
    <w:rsid w:val="00603E3F"/>
    <w:rsid w:val="006123D1"/>
    <w:rsid w:val="006150AB"/>
    <w:rsid w:val="00615B41"/>
    <w:rsid w:val="00630E26"/>
    <w:rsid w:val="00631C36"/>
    <w:rsid w:val="00632180"/>
    <w:rsid w:val="00636948"/>
    <w:rsid w:val="006369D7"/>
    <w:rsid w:val="0064277B"/>
    <w:rsid w:val="00643B3C"/>
    <w:rsid w:val="0064417E"/>
    <w:rsid w:val="00644299"/>
    <w:rsid w:val="00646CC4"/>
    <w:rsid w:val="00661B67"/>
    <w:rsid w:val="006630BD"/>
    <w:rsid w:val="0066511C"/>
    <w:rsid w:val="00671D05"/>
    <w:rsid w:val="0067607B"/>
    <w:rsid w:val="00676FEB"/>
    <w:rsid w:val="00681BF9"/>
    <w:rsid w:val="00686DFB"/>
    <w:rsid w:val="006905CD"/>
    <w:rsid w:val="00691750"/>
    <w:rsid w:val="00695297"/>
    <w:rsid w:val="00696B7D"/>
    <w:rsid w:val="006A1CA1"/>
    <w:rsid w:val="006A2949"/>
    <w:rsid w:val="006A51EF"/>
    <w:rsid w:val="006A72D2"/>
    <w:rsid w:val="006B12B7"/>
    <w:rsid w:val="006B760D"/>
    <w:rsid w:val="006C007C"/>
    <w:rsid w:val="006C4735"/>
    <w:rsid w:val="006C4FF6"/>
    <w:rsid w:val="006D1CE3"/>
    <w:rsid w:val="006D355F"/>
    <w:rsid w:val="006D6707"/>
    <w:rsid w:val="006E1631"/>
    <w:rsid w:val="006E24B8"/>
    <w:rsid w:val="006E5221"/>
    <w:rsid w:val="006E5C18"/>
    <w:rsid w:val="006E6B82"/>
    <w:rsid w:val="006F72CE"/>
    <w:rsid w:val="007076B5"/>
    <w:rsid w:val="00710097"/>
    <w:rsid w:val="00717FFA"/>
    <w:rsid w:val="00723C24"/>
    <w:rsid w:val="007248F8"/>
    <w:rsid w:val="007254B2"/>
    <w:rsid w:val="00731784"/>
    <w:rsid w:val="007363DD"/>
    <w:rsid w:val="007456CC"/>
    <w:rsid w:val="00760D00"/>
    <w:rsid w:val="00762E09"/>
    <w:rsid w:val="00763529"/>
    <w:rsid w:val="00765899"/>
    <w:rsid w:val="00766493"/>
    <w:rsid w:val="007675FF"/>
    <w:rsid w:val="007702DF"/>
    <w:rsid w:val="00772FD8"/>
    <w:rsid w:val="0077328E"/>
    <w:rsid w:val="00777B52"/>
    <w:rsid w:val="00791003"/>
    <w:rsid w:val="00792B37"/>
    <w:rsid w:val="00796CDD"/>
    <w:rsid w:val="007A66F0"/>
    <w:rsid w:val="007A7AAB"/>
    <w:rsid w:val="007B28EE"/>
    <w:rsid w:val="007C0FC3"/>
    <w:rsid w:val="007C41A4"/>
    <w:rsid w:val="007D32AC"/>
    <w:rsid w:val="007D60B7"/>
    <w:rsid w:val="007E1FF2"/>
    <w:rsid w:val="0080329D"/>
    <w:rsid w:val="0080438B"/>
    <w:rsid w:val="008043F6"/>
    <w:rsid w:val="00807221"/>
    <w:rsid w:val="008122E4"/>
    <w:rsid w:val="0081658C"/>
    <w:rsid w:val="0082142E"/>
    <w:rsid w:val="00821638"/>
    <w:rsid w:val="00824974"/>
    <w:rsid w:val="0083385E"/>
    <w:rsid w:val="00837C88"/>
    <w:rsid w:val="00841566"/>
    <w:rsid w:val="00845273"/>
    <w:rsid w:val="00850795"/>
    <w:rsid w:val="008507D1"/>
    <w:rsid w:val="0085255B"/>
    <w:rsid w:val="008533A9"/>
    <w:rsid w:val="008550B4"/>
    <w:rsid w:val="0085674D"/>
    <w:rsid w:val="00857F7E"/>
    <w:rsid w:val="00860368"/>
    <w:rsid w:val="00883770"/>
    <w:rsid w:val="008840F8"/>
    <w:rsid w:val="0088638D"/>
    <w:rsid w:val="008919AC"/>
    <w:rsid w:val="008937CE"/>
    <w:rsid w:val="00897E7A"/>
    <w:rsid w:val="008A0912"/>
    <w:rsid w:val="008A124B"/>
    <w:rsid w:val="008A1DB4"/>
    <w:rsid w:val="008A6544"/>
    <w:rsid w:val="008B260D"/>
    <w:rsid w:val="008B647E"/>
    <w:rsid w:val="008B6DA3"/>
    <w:rsid w:val="008C2601"/>
    <w:rsid w:val="008C655F"/>
    <w:rsid w:val="008D64EE"/>
    <w:rsid w:val="008E780D"/>
    <w:rsid w:val="008F2E80"/>
    <w:rsid w:val="00901642"/>
    <w:rsid w:val="00901F4F"/>
    <w:rsid w:val="0090495C"/>
    <w:rsid w:val="009124CA"/>
    <w:rsid w:val="00915797"/>
    <w:rsid w:val="00922DB0"/>
    <w:rsid w:val="00922E43"/>
    <w:rsid w:val="0093524F"/>
    <w:rsid w:val="00936FEE"/>
    <w:rsid w:val="0094387E"/>
    <w:rsid w:val="0094464E"/>
    <w:rsid w:val="009456CC"/>
    <w:rsid w:val="00950414"/>
    <w:rsid w:val="00951A96"/>
    <w:rsid w:val="00952204"/>
    <w:rsid w:val="0095524D"/>
    <w:rsid w:val="00962BBE"/>
    <w:rsid w:val="009702D3"/>
    <w:rsid w:val="009702DD"/>
    <w:rsid w:val="00970AE2"/>
    <w:rsid w:val="00981B69"/>
    <w:rsid w:val="00983E15"/>
    <w:rsid w:val="00990993"/>
    <w:rsid w:val="009910C4"/>
    <w:rsid w:val="00992834"/>
    <w:rsid w:val="00996842"/>
    <w:rsid w:val="009A16DC"/>
    <w:rsid w:val="009A4B88"/>
    <w:rsid w:val="009A764A"/>
    <w:rsid w:val="009B69E3"/>
    <w:rsid w:val="009D57CF"/>
    <w:rsid w:val="009E64D6"/>
    <w:rsid w:val="009E6A1C"/>
    <w:rsid w:val="009E707F"/>
    <w:rsid w:val="009F099C"/>
    <w:rsid w:val="009F3039"/>
    <w:rsid w:val="00A13CEB"/>
    <w:rsid w:val="00A22514"/>
    <w:rsid w:val="00A35761"/>
    <w:rsid w:val="00A43A40"/>
    <w:rsid w:val="00A47203"/>
    <w:rsid w:val="00A55F2F"/>
    <w:rsid w:val="00A63833"/>
    <w:rsid w:val="00A651F1"/>
    <w:rsid w:val="00A6687F"/>
    <w:rsid w:val="00A70136"/>
    <w:rsid w:val="00A740BA"/>
    <w:rsid w:val="00A759F6"/>
    <w:rsid w:val="00A85C26"/>
    <w:rsid w:val="00A8738F"/>
    <w:rsid w:val="00A9734B"/>
    <w:rsid w:val="00A97750"/>
    <w:rsid w:val="00AA0C4C"/>
    <w:rsid w:val="00AA23D8"/>
    <w:rsid w:val="00AA30A2"/>
    <w:rsid w:val="00AA731D"/>
    <w:rsid w:val="00AA7AB3"/>
    <w:rsid w:val="00AA7EBB"/>
    <w:rsid w:val="00AB1743"/>
    <w:rsid w:val="00AB5258"/>
    <w:rsid w:val="00AB73F3"/>
    <w:rsid w:val="00AC1062"/>
    <w:rsid w:val="00AC2DB2"/>
    <w:rsid w:val="00AC3612"/>
    <w:rsid w:val="00AC57CC"/>
    <w:rsid w:val="00AC7B61"/>
    <w:rsid w:val="00AE0123"/>
    <w:rsid w:val="00AE4143"/>
    <w:rsid w:val="00AE52D2"/>
    <w:rsid w:val="00AE7440"/>
    <w:rsid w:val="00AF098B"/>
    <w:rsid w:val="00AF14D3"/>
    <w:rsid w:val="00AF703D"/>
    <w:rsid w:val="00AF7296"/>
    <w:rsid w:val="00B111A3"/>
    <w:rsid w:val="00B2316B"/>
    <w:rsid w:val="00B30F10"/>
    <w:rsid w:val="00B31043"/>
    <w:rsid w:val="00B320DD"/>
    <w:rsid w:val="00B42670"/>
    <w:rsid w:val="00B42A4D"/>
    <w:rsid w:val="00B43D9E"/>
    <w:rsid w:val="00B45260"/>
    <w:rsid w:val="00B47331"/>
    <w:rsid w:val="00B52C06"/>
    <w:rsid w:val="00B53C73"/>
    <w:rsid w:val="00B56D2B"/>
    <w:rsid w:val="00B60E8F"/>
    <w:rsid w:val="00B656CD"/>
    <w:rsid w:val="00B718F9"/>
    <w:rsid w:val="00B74C3C"/>
    <w:rsid w:val="00B827B0"/>
    <w:rsid w:val="00B839E8"/>
    <w:rsid w:val="00B83AB8"/>
    <w:rsid w:val="00B8644F"/>
    <w:rsid w:val="00B87AC9"/>
    <w:rsid w:val="00B91492"/>
    <w:rsid w:val="00B92BAE"/>
    <w:rsid w:val="00B93893"/>
    <w:rsid w:val="00B95D01"/>
    <w:rsid w:val="00BA645B"/>
    <w:rsid w:val="00BA72B7"/>
    <w:rsid w:val="00BB034B"/>
    <w:rsid w:val="00BB1562"/>
    <w:rsid w:val="00BB78F2"/>
    <w:rsid w:val="00BC0593"/>
    <w:rsid w:val="00BD3688"/>
    <w:rsid w:val="00BE2D97"/>
    <w:rsid w:val="00BE2EC9"/>
    <w:rsid w:val="00BE5B39"/>
    <w:rsid w:val="00BF1225"/>
    <w:rsid w:val="00BF5CB6"/>
    <w:rsid w:val="00C011FA"/>
    <w:rsid w:val="00C10232"/>
    <w:rsid w:val="00C12D02"/>
    <w:rsid w:val="00C2055F"/>
    <w:rsid w:val="00C21DAF"/>
    <w:rsid w:val="00C22EFA"/>
    <w:rsid w:val="00C23562"/>
    <w:rsid w:val="00C271CB"/>
    <w:rsid w:val="00C303B3"/>
    <w:rsid w:val="00C31CB1"/>
    <w:rsid w:val="00C351A4"/>
    <w:rsid w:val="00C4497D"/>
    <w:rsid w:val="00C45CB3"/>
    <w:rsid w:val="00C47542"/>
    <w:rsid w:val="00C509AB"/>
    <w:rsid w:val="00C55133"/>
    <w:rsid w:val="00C56228"/>
    <w:rsid w:val="00C62908"/>
    <w:rsid w:val="00C661F0"/>
    <w:rsid w:val="00C7408A"/>
    <w:rsid w:val="00C810D5"/>
    <w:rsid w:val="00C81D07"/>
    <w:rsid w:val="00C822A5"/>
    <w:rsid w:val="00C863B1"/>
    <w:rsid w:val="00C922D0"/>
    <w:rsid w:val="00C92352"/>
    <w:rsid w:val="00C974E4"/>
    <w:rsid w:val="00CB2C01"/>
    <w:rsid w:val="00CB6B46"/>
    <w:rsid w:val="00CC7657"/>
    <w:rsid w:val="00CE047D"/>
    <w:rsid w:val="00CE2A7D"/>
    <w:rsid w:val="00CE6214"/>
    <w:rsid w:val="00CF19C8"/>
    <w:rsid w:val="00CF2F0B"/>
    <w:rsid w:val="00CF5567"/>
    <w:rsid w:val="00CF75E4"/>
    <w:rsid w:val="00D02B1D"/>
    <w:rsid w:val="00D151F6"/>
    <w:rsid w:val="00D16583"/>
    <w:rsid w:val="00D23271"/>
    <w:rsid w:val="00D25597"/>
    <w:rsid w:val="00D26714"/>
    <w:rsid w:val="00D35078"/>
    <w:rsid w:val="00D40164"/>
    <w:rsid w:val="00D43551"/>
    <w:rsid w:val="00D43F22"/>
    <w:rsid w:val="00D4493E"/>
    <w:rsid w:val="00D471CF"/>
    <w:rsid w:val="00D50F60"/>
    <w:rsid w:val="00D5426E"/>
    <w:rsid w:val="00D55B3C"/>
    <w:rsid w:val="00D57DB1"/>
    <w:rsid w:val="00D62D8F"/>
    <w:rsid w:val="00D64D30"/>
    <w:rsid w:val="00D73606"/>
    <w:rsid w:val="00D736CB"/>
    <w:rsid w:val="00D767CB"/>
    <w:rsid w:val="00D7771F"/>
    <w:rsid w:val="00D830B3"/>
    <w:rsid w:val="00D86496"/>
    <w:rsid w:val="00D9096F"/>
    <w:rsid w:val="00D91022"/>
    <w:rsid w:val="00D914CB"/>
    <w:rsid w:val="00D96AE2"/>
    <w:rsid w:val="00DA2667"/>
    <w:rsid w:val="00DA28C5"/>
    <w:rsid w:val="00DA4DA7"/>
    <w:rsid w:val="00DA649D"/>
    <w:rsid w:val="00DB061A"/>
    <w:rsid w:val="00DB1092"/>
    <w:rsid w:val="00DB62E6"/>
    <w:rsid w:val="00DB727D"/>
    <w:rsid w:val="00DC736B"/>
    <w:rsid w:val="00DD4FB1"/>
    <w:rsid w:val="00DD55A9"/>
    <w:rsid w:val="00DE28A6"/>
    <w:rsid w:val="00DE31B4"/>
    <w:rsid w:val="00DF38F1"/>
    <w:rsid w:val="00E04D5F"/>
    <w:rsid w:val="00E072E5"/>
    <w:rsid w:val="00E0749D"/>
    <w:rsid w:val="00E105EA"/>
    <w:rsid w:val="00E140B2"/>
    <w:rsid w:val="00E210E1"/>
    <w:rsid w:val="00E2388D"/>
    <w:rsid w:val="00E30B33"/>
    <w:rsid w:val="00E44D0B"/>
    <w:rsid w:val="00E465C0"/>
    <w:rsid w:val="00E47827"/>
    <w:rsid w:val="00E47C55"/>
    <w:rsid w:val="00E51A64"/>
    <w:rsid w:val="00E55CD6"/>
    <w:rsid w:val="00E55F52"/>
    <w:rsid w:val="00E56EB2"/>
    <w:rsid w:val="00E638D1"/>
    <w:rsid w:val="00E65213"/>
    <w:rsid w:val="00E72911"/>
    <w:rsid w:val="00E7510D"/>
    <w:rsid w:val="00E80E3C"/>
    <w:rsid w:val="00E9016A"/>
    <w:rsid w:val="00E91369"/>
    <w:rsid w:val="00E97170"/>
    <w:rsid w:val="00E97B92"/>
    <w:rsid w:val="00EA0862"/>
    <w:rsid w:val="00EA16CA"/>
    <w:rsid w:val="00EA5474"/>
    <w:rsid w:val="00EA59E7"/>
    <w:rsid w:val="00EA5C6A"/>
    <w:rsid w:val="00EA60AB"/>
    <w:rsid w:val="00ED0523"/>
    <w:rsid w:val="00ED0A09"/>
    <w:rsid w:val="00ED16EB"/>
    <w:rsid w:val="00ED5FB5"/>
    <w:rsid w:val="00EE29EA"/>
    <w:rsid w:val="00EE496B"/>
    <w:rsid w:val="00EE5898"/>
    <w:rsid w:val="00F00815"/>
    <w:rsid w:val="00F01FD2"/>
    <w:rsid w:val="00F05DD8"/>
    <w:rsid w:val="00F170A8"/>
    <w:rsid w:val="00F2786E"/>
    <w:rsid w:val="00F3294C"/>
    <w:rsid w:val="00F333DD"/>
    <w:rsid w:val="00F3397F"/>
    <w:rsid w:val="00F50CD9"/>
    <w:rsid w:val="00F53126"/>
    <w:rsid w:val="00F535D7"/>
    <w:rsid w:val="00F55D9F"/>
    <w:rsid w:val="00F57DCA"/>
    <w:rsid w:val="00F849BE"/>
    <w:rsid w:val="00F86F75"/>
    <w:rsid w:val="00F9479B"/>
    <w:rsid w:val="00F96B5C"/>
    <w:rsid w:val="00F96DA3"/>
    <w:rsid w:val="00FA15DD"/>
    <w:rsid w:val="00FB08FE"/>
    <w:rsid w:val="00FC09CE"/>
    <w:rsid w:val="00FC1B5E"/>
    <w:rsid w:val="00FC49E3"/>
    <w:rsid w:val="00FD476E"/>
    <w:rsid w:val="00FD50FA"/>
    <w:rsid w:val="00FE0F45"/>
    <w:rsid w:val="00FE35DF"/>
    <w:rsid w:val="00FE6305"/>
    <w:rsid w:val="00FE72EC"/>
    <w:rsid w:val="00FF2E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2E80A0"/>
  <w15:docId w15:val="{40652F3A-78B1-4800-8BFC-5671BFCC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08FE"/>
    <w:rPr>
      <w:sz w:val="24"/>
      <w:szCs w:val="24"/>
    </w:rPr>
  </w:style>
  <w:style w:type="paragraph" w:styleId="Ttulo1">
    <w:name w:val="heading 1"/>
    <w:basedOn w:val="Normal"/>
    <w:next w:val="Normal"/>
    <w:link w:val="Ttulo1Car"/>
    <w:qFormat/>
    <w:rsid w:val="00175AB9"/>
    <w:pPr>
      <w:keepNext/>
      <w:spacing w:before="180" w:after="420"/>
      <w:outlineLvl w:val="0"/>
    </w:pPr>
    <w:rPr>
      <w:rFonts w:ascii="Arial" w:hAnsi="Arial"/>
      <w:b/>
      <w:bCs/>
      <w:color w:val="AF071F"/>
      <w:kern w:val="32"/>
      <w:sz w:val="44"/>
      <w:szCs w:val="32"/>
    </w:rPr>
  </w:style>
  <w:style w:type="paragraph" w:styleId="Ttulo2">
    <w:name w:val="heading 2"/>
    <w:basedOn w:val="Normal"/>
    <w:next w:val="Normal"/>
    <w:link w:val="Ttulo2Car"/>
    <w:semiHidden/>
    <w:unhideWhenUsed/>
    <w:qFormat/>
    <w:rsid w:val="00E97B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5F2163"/>
    <w:pPr>
      <w:keepNext/>
      <w:spacing w:before="240" w:after="60"/>
      <w:outlineLvl w:val="2"/>
    </w:pPr>
    <w:rPr>
      <w:rFonts w:asciiTheme="majorHAnsi" w:eastAsiaTheme="majorEastAsia" w:hAnsiTheme="majorHAnsi" w:cstheme="maj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A21B2"/>
    <w:pPr>
      <w:tabs>
        <w:tab w:val="center" w:pos="4252"/>
        <w:tab w:val="right" w:pos="8504"/>
      </w:tabs>
    </w:pPr>
  </w:style>
  <w:style w:type="character" w:customStyle="1" w:styleId="EncabezadoCar">
    <w:name w:val="Encabezado Car"/>
    <w:link w:val="Encabezado"/>
    <w:rsid w:val="002A21B2"/>
    <w:rPr>
      <w:sz w:val="24"/>
      <w:szCs w:val="24"/>
    </w:rPr>
  </w:style>
  <w:style w:type="paragraph" w:styleId="Piedepgina">
    <w:name w:val="footer"/>
    <w:basedOn w:val="Normal"/>
    <w:link w:val="PiedepginaCar"/>
    <w:rsid w:val="002A21B2"/>
    <w:pPr>
      <w:tabs>
        <w:tab w:val="center" w:pos="4252"/>
        <w:tab w:val="right" w:pos="8504"/>
      </w:tabs>
    </w:pPr>
  </w:style>
  <w:style w:type="character" w:customStyle="1" w:styleId="PiedepginaCar">
    <w:name w:val="Pie de página Car"/>
    <w:link w:val="Piedepgina"/>
    <w:rsid w:val="002A21B2"/>
    <w:rPr>
      <w:sz w:val="24"/>
      <w:szCs w:val="24"/>
    </w:rPr>
  </w:style>
  <w:style w:type="character" w:styleId="Hipervnculo">
    <w:name w:val="Hyperlink"/>
    <w:uiPriority w:val="99"/>
    <w:rsid w:val="002A21B2"/>
    <w:rPr>
      <w:color w:val="0000FF"/>
      <w:u w:val="single"/>
    </w:rPr>
  </w:style>
  <w:style w:type="character" w:customStyle="1" w:styleId="Ttulo1Car">
    <w:name w:val="Título 1 Car"/>
    <w:link w:val="Ttulo1"/>
    <w:rsid w:val="00175AB9"/>
    <w:rPr>
      <w:rFonts w:ascii="Arial" w:eastAsia="Times New Roman" w:hAnsi="Arial" w:cs="Times New Roman"/>
      <w:b/>
      <w:bCs/>
      <w:color w:val="AF071F"/>
      <w:kern w:val="32"/>
      <w:sz w:val="44"/>
      <w:szCs w:val="32"/>
    </w:rPr>
  </w:style>
  <w:style w:type="paragraph" w:customStyle="1" w:styleId="fechanoticia">
    <w:name w:val="fecha noticia"/>
    <w:qFormat/>
    <w:rsid w:val="00175AB9"/>
    <w:pPr>
      <w:spacing w:before="60" w:after="120"/>
      <w:ind w:left="284" w:hanging="284"/>
    </w:pPr>
    <w:rPr>
      <w:rFonts w:ascii="Arial" w:hAnsi="Arial"/>
      <w:b/>
      <w:bCs/>
      <w:color w:val="262626"/>
      <w:kern w:val="32"/>
      <w:sz w:val="24"/>
      <w:szCs w:val="32"/>
    </w:rPr>
  </w:style>
  <w:style w:type="paragraph" w:customStyle="1" w:styleId="Destacados0">
    <w:name w:val="Destacados"/>
    <w:basedOn w:val="Ttulo1"/>
    <w:rsid w:val="00B827B0"/>
    <w:pPr>
      <w:tabs>
        <w:tab w:val="left" w:pos="284"/>
      </w:tabs>
      <w:spacing w:before="0"/>
      <w:ind w:left="284" w:right="567" w:hanging="284"/>
    </w:pPr>
    <w:rPr>
      <w:color w:val="404040"/>
      <w:sz w:val="26"/>
    </w:rPr>
  </w:style>
  <w:style w:type="numbering" w:customStyle="1" w:styleId="destacados">
    <w:name w:val="destacados"/>
    <w:aliases w:val="bolillos"/>
    <w:basedOn w:val="Sinlista"/>
    <w:rsid w:val="00992834"/>
    <w:pPr>
      <w:numPr>
        <w:numId w:val="3"/>
      </w:numPr>
    </w:pPr>
  </w:style>
  <w:style w:type="numbering" w:customStyle="1" w:styleId="EstiloConvietasWingdings2smbolo13ptoNegritaColorpe">
    <w:name w:val="Estilo Con viñetas Wingdings 2 (símbolo) 13 pto Negrita Color pe..."/>
    <w:basedOn w:val="Sinlista"/>
    <w:rsid w:val="00992834"/>
    <w:pPr>
      <w:numPr>
        <w:numId w:val="4"/>
      </w:numPr>
    </w:pPr>
  </w:style>
  <w:style w:type="paragraph" w:customStyle="1" w:styleId="cuerpodetexto">
    <w:name w:val="cuerpo de texto"/>
    <w:qFormat/>
    <w:rsid w:val="00A759F6"/>
    <w:pPr>
      <w:spacing w:after="140"/>
      <w:jc w:val="both"/>
    </w:pPr>
    <w:rPr>
      <w:rFonts w:ascii="Calibri" w:hAnsi="Calibri"/>
      <w:color w:val="262626"/>
      <w:sz w:val="24"/>
      <w:szCs w:val="24"/>
    </w:rPr>
  </w:style>
  <w:style w:type="numbering" w:customStyle="1" w:styleId="EstiloConvietasWingdings2smbolo13ptoNegritaColorpe1">
    <w:name w:val="Estilo Con viñetas Wingdings 2 (símbolo) 13 pto Negrita Color pe...1"/>
    <w:basedOn w:val="Sinlista"/>
    <w:rsid w:val="00B827B0"/>
    <w:pPr>
      <w:numPr>
        <w:numId w:val="5"/>
      </w:numPr>
    </w:pPr>
  </w:style>
  <w:style w:type="paragraph" w:customStyle="1" w:styleId="ladillo">
    <w:name w:val="ladillo"/>
    <w:qFormat/>
    <w:rsid w:val="00B827B0"/>
    <w:pPr>
      <w:spacing w:before="300" w:after="120"/>
    </w:pPr>
    <w:rPr>
      <w:rFonts w:ascii="Arial" w:hAnsi="Arial"/>
      <w:color w:val="AF071F"/>
      <w:sz w:val="28"/>
      <w:szCs w:val="24"/>
    </w:rPr>
  </w:style>
  <w:style w:type="paragraph" w:customStyle="1" w:styleId="Piedefoto">
    <w:name w:val="Pie de foto"/>
    <w:qFormat/>
    <w:rsid w:val="00A759F6"/>
    <w:pPr>
      <w:spacing w:before="60" w:after="120"/>
      <w:jc w:val="both"/>
    </w:pPr>
    <w:rPr>
      <w:rFonts w:ascii="Calibri" w:hAnsi="Calibri"/>
      <w:i/>
      <w:color w:val="262626"/>
      <w:szCs w:val="24"/>
    </w:rPr>
  </w:style>
  <w:style w:type="paragraph" w:customStyle="1" w:styleId="Referencias">
    <w:name w:val="Referencias"/>
    <w:basedOn w:val="Piedefoto"/>
    <w:qFormat/>
    <w:rsid w:val="00B827B0"/>
    <w:pPr>
      <w:ind w:left="284" w:hanging="284"/>
    </w:pPr>
    <w:rPr>
      <w:i w:val="0"/>
    </w:rPr>
  </w:style>
  <w:style w:type="paragraph" w:customStyle="1" w:styleId="enlaces">
    <w:name w:val="enlaces"/>
    <w:basedOn w:val="cuerpodetexto"/>
    <w:qFormat/>
    <w:rsid w:val="00A759F6"/>
    <w:pPr>
      <w:jc w:val="left"/>
    </w:pPr>
    <w:rPr>
      <w:color w:val="AF071F"/>
      <w:sz w:val="22"/>
    </w:rPr>
  </w:style>
  <w:style w:type="character" w:customStyle="1" w:styleId="Ttulo3Car">
    <w:name w:val="Título 3 Car"/>
    <w:basedOn w:val="Fuentedeprrafopredeter"/>
    <w:link w:val="Ttulo3"/>
    <w:semiHidden/>
    <w:rsid w:val="005F2163"/>
    <w:rPr>
      <w:rFonts w:asciiTheme="majorHAnsi" w:eastAsiaTheme="majorEastAsia" w:hAnsiTheme="majorHAnsi" w:cstheme="majorBidi"/>
      <w:b/>
      <w:bCs/>
      <w:sz w:val="26"/>
      <w:szCs w:val="26"/>
    </w:rPr>
  </w:style>
  <w:style w:type="character" w:styleId="Textoennegrita">
    <w:name w:val="Strong"/>
    <w:uiPriority w:val="22"/>
    <w:qFormat/>
    <w:rsid w:val="005F2163"/>
    <w:rPr>
      <w:b/>
      <w:bCs/>
    </w:rPr>
  </w:style>
  <w:style w:type="character" w:styleId="nfasis">
    <w:name w:val="Emphasis"/>
    <w:uiPriority w:val="20"/>
    <w:qFormat/>
    <w:rsid w:val="005F2163"/>
    <w:rPr>
      <w:i/>
      <w:iCs/>
    </w:rPr>
  </w:style>
  <w:style w:type="paragraph" w:styleId="NormalWeb">
    <w:name w:val="Normal (Web)"/>
    <w:basedOn w:val="Normal"/>
    <w:uiPriority w:val="99"/>
    <w:unhideWhenUsed/>
    <w:rsid w:val="00344B4B"/>
    <w:pPr>
      <w:spacing w:before="100" w:beforeAutospacing="1" w:after="100" w:afterAutospacing="1"/>
    </w:pPr>
  </w:style>
  <w:style w:type="paragraph" w:styleId="Prrafodelista">
    <w:name w:val="List Paragraph"/>
    <w:aliases w:val="Lista de puntos"/>
    <w:basedOn w:val="Normal"/>
    <w:link w:val="PrrafodelistaCar"/>
    <w:uiPriority w:val="34"/>
    <w:qFormat/>
    <w:rsid w:val="00273AA0"/>
    <w:pPr>
      <w:ind w:left="720"/>
      <w:contextualSpacing/>
    </w:pPr>
    <w:rPr>
      <w:lang w:eastAsia="es-ES_tradnl"/>
    </w:rPr>
  </w:style>
  <w:style w:type="character" w:customStyle="1" w:styleId="PrrafodelistaCar">
    <w:name w:val="Párrafo de lista Car"/>
    <w:aliases w:val="Lista de puntos Car"/>
    <w:basedOn w:val="Fuentedeprrafopredeter"/>
    <w:link w:val="Prrafodelista"/>
    <w:uiPriority w:val="34"/>
    <w:rsid w:val="00273AA0"/>
    <w:rPr>
      <w:sz w:val="24"/>
      <w:szCs w:val="24"/>
      <w:lang w:eastAsia="es-ES_tradnl"/>
    </w:rPr>
  </w:style>
  <w:style w:type="character" w:styleId="Hipervnculovisitado">
    <w:name w:val="FollowedHyperlink"/>
    <w:basedOn w:val="Fuentedeprrafopredeter"/>
    <w:rsid w:val="00636948"/>
    <w:rPr>
      <w:color w:val="954F72" w:themeColor="followedHyperlink"/>
      <w:u w:val="single"/>
    </w:rPr>
  </w:style>
  <w:style w:type="paragraph" w:styleId="Textodeglobo">
    <w:name w:val="Balloon Text"/>
    <w:basedOn w:val="Normal"/>
    <w:link w:val="TextodegloboCar"/>
    <w:rsid w:val="00375BFB"/>
    <w:rPr>
      <w:rFonts w:ascii="Tahoma" w:hAnsi="Tahoma" w:cs="Tahoma"/>
      <w:sz w:val="16"/>
      <w:szCs w:val="16"/>
    </w:rPr>
  </w:style>
  <w:style w:type="character" w:customStyle="1" w:styleId="TextodegloboCar">
    <w:name w:val="Texto de globo Car"/>
    <w:basedOn w:val="Fuentedeprrafopredeter"/>
    <w:link w:val="Textodeglobo"/>
    <w:rsid w:val="00375BFB"/>
    <w:rPr>
      <w:rFonts w:ascii="Tahoma" w:hAnsi="Tahoma" w:cs="Tahoma"/>
      <w:sz w:val="16"/>
      <w:szCs w:val="16"/>
    </w:rPr>
  </w:style>
  <w:style w:type="character" w:styleId="Mencinsinresolver">
    <w:name w:val="Unresolved Mention"/>
    <w:basedOn w:val="Fuentedeprrafopredeter"/>
    <w:uiPriority w:val="99"/>
    <w:semiHidden/>
    <w:unhideWhenUsed/>
    <w:rsid w:val="00FD50FA"/>
    <w:rPr>
      <w:color w:val="605E5C"/>
      <w:shd w:val="clear" w:color="auto" w:fill="E1DFDD"/>
    </w:rPr>
  </w:style>
  <w:style w:type="character" w:customStyle="1" w:styleId="Ttulo2Car">
    <w:name w:val="Título 2 Car"/>
    <w:basedOn w:val="Fuentedeprrafopredeter"/>
    <w:link w:val="Ttulo2"/>
    <w:semiHidden/>
    <w:rsid w:val="00E97B92"/>
    <w:rPr>
      <w:rFonts w:asciiTheme="majorHAnsi" w:eastAsiaTheme="majorEastAsia" w:hAnsiTheme="majorHAnsi" w:cstheme="majorBidi"/>
      <w:color w:val="2F5496" w:themeColor="accent1" w:themeShade="BF"/>
      <w:sz w:val="26"/>
      <w:szCs w:val="26"/>
    </w:rPr>
  </w:style>
  <w:style w:type="character" w:customStyle="1" w:styleId="Ninguno">
    <w:name w:val="Ninguno"/>
    <w:qFormat/>
    <w:rsid w:val="003F53DE"/>
    <w:rPr>
      <w:lang w:val="en-US"/>
    </w:rPr>
  </w:style>
  <w:style w:type="paragraph" w:customStyle="1" w:styleId="BodyText1">
    <w:name w:val="Body Text1"/>
    <w:basedOn w:val="Normal"/>
    <w:qFormat/>
    <w:rsid w:val="003F53DE"/>
    <w:pPr>
      <w:widowControl w:val="0"/>
      <w:suppressAutoHyphens/>
      <w:spacing w:after="140" w:line="288" w:lineRule="auto"/>
    </w:pPr>
    <w:rPr>
      <w:rFonts w:eastAsia="Arial Unicode MS" w:cs="Arial Unicode MS"/>
      <w:color w:val="000000"/>
      <w:u w:color="000000"/>
      <w:lang w:val="es-ES_tradnl"/>
    </w:rPr>
  </w:style>
  <w:style w:type="character" w:customStyle="1" w:styleId="markedcontent">
    <w:name w:val="markedcontent"/>
    <w:basedOn w:val="Fuentedeprrafopredeter"/>
    <w:rsid w:val="00671D05"/>
  </w:style>
  <w:style w:type="paragraph" w:customStyle="1" w:styleId="Destacado">
    <w:name w:val="Destacado"/>
    <w:basedOn w:val="Normal"/>
    <w:qFormat/>
    <w:rsid w:val="00B52C06"/>
    <w:pPr>
      <w:spacing w:before="100" w:after="200"/>
      <w:ind w:left="709" w:right="567" w:hanging="142"/>
      <w:jc w:val="both"/>
    </w:pPr>
    <w:rPr>
      <w:rFonts w:ascii="Gill Sans MT" w:hAnsi="Gill Sans MT"/>
      <w:color w:val="796A62"/>
      <w:sz w:val="28"/>
    </w:rPr>
  </w:style>
  <w:style w:type="paragraph" w:styleId="Textocomentario">
    <w:name w:val="annotation text"/>
    <w:basedOn w:val="Normal"/>
    <w:link w:val="TextocomentarioCar"/>
    <w:uiPriority w:val="99"/>
    <w:unhideWhenUsed/>
    <w:rsid w:val="00B52C06"/>
    <w:pPr>
      <w:spacing w:after="160" w:line="259" w:lineRule="auto"/>
    </w:pPr>
    <w:rPr>
      <w:rFonts w:asciiTheme="minorHAnsi" w:eastAsiaTheme="minorHAnsi" w:hAnsiTheme="minorHAnsi" w:cstheme="minorBidi"/>
      <w:sz w:val="22"/>
      <w:szCs w:val="22"/>
      <w:lang w:val="en-US" w:eastAsia="en-US"/>
    </w:rPr>
  </w:style>
  <w:style w:type="character" w:customStyle="1" w:styleId="TextocomentarioCar">
    <w:name w:val="Texto comentario Car"/>
    <w:basedOn w:val="Fuentedeprrafopredeter"/>
    <w:link w:val="Textocomentario"/>
    <w:uiPriority w:val="99"/>
    <w:rsid w:val="00B52C06"/>
    <w:rPr>
      <w:rFonts w:asciiTheme="minorHAnsi" w:eastAsiaTheme="minorHAnsi" w:hAnsiTheme="minorHAnsi" w:cstheme="minorBidi"/>
      <w:sz w:val="22"/>
      <w:szCs w:val="22"/>
      <w:lang w:val="en-US" w:eastAsia="en-US"/>
    </w:rPr>
  </w:style>
  <w:style w:type="character" w:styleId="Refdecomentario">
    <w:name w:val="annotation reference"/>
    <w:basedOn w:val="Fuentedeprrafopredeter"/>
    <w:uiPriority w:val="99"/>
    <w:semiHidden/>
    <w:unhideWhenUsed/>
    <w:rsid w:val="00B52C06"/>
    <w:rPr>
      <w:sz w:val="16"/>
      <w:szCs w:val="16"/>
    </w:rPr>
  </w:style>
  <w:style w:type="character" w:customStyle="1" w:styleId="Citaautores">
    <w:name w:val="Cita autores"/>
    <w:rsid w:val="00B52C06"/>
    <w:rPr>
      <w:rFonts w:ascii="Gill Sans MT" w:hAnsi="Gill Sans MT"/>
      <w:color w:val="796A62"/>
      <w:sz w:val="20"/>
    </w:rPr>
  </w:style>
  <w:style w:type="paragraph" w:styleId="Ttulo">
    <w:name w:val="Title"/>
    <w:basedOn w:val="Normal"/>
    <w:next w:val="Normal"/>
    <w:link w:val="TtuloCar"/>
    <w:uiPriority w:val="10"/>
    <w:qFormat/>
    <w:rsid w:val="001A5CD9"/>
    <w:pPr>
      <w:contextualSpacing/>
    </w:pPr>
    <w:rPr>
      <w:rFonts w:asciiTheme="majorHAnsi" w:eastAsiaTheme="majorEastAsia" w:hAnsiTheme="majorHAnsi" w:cstheme="majorBidi"/>
      <w:spacing w:val="-10"/>
      <w:kern w:val="28"/>
      <w:sz w:val="56"/>
      <w:szCs w:val="56"/>
      <w:lang w:val="en-US" w:eastAsia="en-US"/>
    </w:rPr>
  </w:style>
  <w:style w:type="character" w:customStyle="1" w:styleId="TtuloCar">
    <w:name w:val="Título Car"/>
    <w:basedOn w:val="Fuentedeprrafopredeter"/>
    <w:link w:val="Ttulo"/>
    <w:uiPriority w:val="10"/>
    <w:rsid w:val="001A5CD9"/>
    <w:rPr>
      <w:rFonts w:asciiTheme="majorHAnsi" w:eastAsiaTheme="majorEastAsia" w:hAnsiTheme="majorHAnsi" w:cstheme="majorBidi"/>
      <w:spacing w:val="-10"/>
      <w:kern w:val="28"/>
      <w:sz w:val="56"/>
      <w:szCs w:val="56"/>
      <w:lang w:val="en-US" w:eastAsia="en-US"/>
    </w:rPr>
  </w:style>
  <w:style w:type="character" w:styleId="Referenciasutil">
    <w:name w:val="Subtle Reference"/>
    <w:basedOn w:val="Fuentedeprrafopredeter"/>
    <w:uiPriority w:val="31"/>
    <w:qFormat/>
    <w:rsid w:val="00390721"/>
    <w:rPr>
      <w:smallCaps/>
      <w:color w:val="5A5A5A" w:themeColor="text1" w:themeTint="A5"/>
    </w:rPr>
  </w:style>
  <w:style w:type="paragraph" w:styleId="z-Principiodelformulario">
    <w:name w:val="HTML Top of Form"/>
    <w:basedOn w:val="Normal"/>
    <w:next w:val="Normal"/>
    <w:link w:val="z-PrincipiodelformularioCar"/>
    <w:hidden/>
    <w:uiPriority w:val="99"/>
    <w:semiHidden/>
    <w:unhideWhenUsed/>
    <w:rsid w:val="0039072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39072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908">
      <w:bodyDiv w:val="1"/>
      <w:marLeft w:val="0"/>
      <w:marRight w:val="0"/>
      <w:marTop w:val="0"/>
      <w:marBottom w:val="0"/>
      <w:divBdr>
        <w:top w:val="none" w:sz="0" w:space="0" w:color="auto"/>
        <w:left w:val="none" w:sz="0" w:space="0" w:color="auto"/>
        <w:bottom w:val="none" w:sz="0" w:space="0" w:color="auto"/>
        <w:right w:val="none" w:sz="0" w:space="0" w:color="auto"/>
      </w:divBdr>
    </w:div>
    <w:div w:id="277563802">
      <w:bodyDiv w:val="1"/>
      <w:marLeft w:val="0"/>
      <w:marRight w:val="0"/>
      <w:marTop w:val="0"/>
      <w:marBottom w:val="0"/>
      <w:divBdr>
        <w:top w:val="none" w:sz="0" w:space="0" w:color="auto"/>
        <w:left w:val="none" w:sz="0" w:space="0" w:color="auto"/>
        <w:bottom w:val="none" w:sz="0" w:space="0" w:color="auto"/>
        <w:right w:val="none" w:sz="0" w:space="0" w:color="auto"/>
      </w:divBdr>
      <w:divsChild>
        <w:div w:id="1426262372">
          <w:marLeft w:val="-225"/>
          <w:marRight w:val="-225"/>
          <w:marTop w:val="0"/>
          <w:marBottom w:val="0"/>
          <w:divBdr>
            <w:top w:val="none" w:sz="0" w:space="0" w:color="auto"/>
            <w:left w:val="none" w:sz="0" w:space="0" w:color="auto"/>
            <w:bottom w:val="none" w:sz="0" w:space="0" w:color="auto"/>
            <w:right w:val="none" w:sz="0" w:space="0" w:color="auto"/>
          </w:divBdr>
          <w:divsChild>
            <w:div w:id="2707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6204">
      <w:bodyDiv w:val="1"/>
      <w:marLeft w:val="0"/>
      <w:marRight w:val="0"/>
      <w:marTop w:val="0"/>
      <w:marBottom w:val="0"/>
      <w:divBdr>
        <w:top w:val="none" w:sz="0" w:space="0" w:color="auto"/>
        <w:left w:val="none" w:sz="0" w:space="0" w:color="auto"/>
        <w:bottom w:val="none" w:sz="0" w:space="0" w:color="auto"/>
        <w:right w:val="none" w:sz="0" w:space="0" w:color="auto"/>
      </w:divBdr>
      <w:divsChild>
        <w:div w:id="313686600">
          <w:marLeft w:val="-225"/>
          <w:marRight w:val="-225"/>
          <w:marTop w:val="0"/>
          <w:marBottom w:val="0"/>
          <w:divBdr>
            <w:top w:val="none" w:sz="0" w:space="0" w:color="auto"/>
            <w:left w:val="none" w:sz="0" w:space="0" w:color="auto"/>
            <w:bottom w:val="none" w:sz="0" w:space="0" w:color="auto"/>
            <w:right w:val="none" w:sz="0" w:space="0" w:color="auto"/>
          </w:divBdr>
          <w:divsChild>
            <w:div w:id="12063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8536">
      <w:bodyDiv w:val="1"/>
      <w:marLeft w:val="0"/>
      <w:marRight w:val="0"/>
      <w:marTop w:val="0"/>
      <w:marBottom w:val="0"/>
      <w:divBdr>
        <w:top w:val="none" w:sz="0" w:space="0" w:color="auto"/>
        <w:left w:val="none" w:sz="0" w:space="0" w:color="auto"/>
        <w:bottom w:val="none" w:sz="0" w:space="0" w:color="auto"/>
        <w:right w:val="none" w:sz="0" w:space="0" w:color="auto"/>
      </w:divBdr>
    </w:div>
    <w:div w:id="564343668">
      <w:bodyDiv w:val="1"/>
      <w:marLeft w:val="0"/>
      <w:marRight w:val="0"/>
      <w:marTop w:val="0"/>
      <w:marBottom w:val="0"/>
      <w:divBdr>
        <w:top w:val="none" w:sz="0" w:space="0" w:color="auto"/>
        <w:left w:val="none" w:sz="0" w:space="0" w:color="auto"/>
        <w:bottom w:val="none" w:sz="0" w:space="0" w:color="auto"/>
        <w:right w:val="none" w:sz="0" w:space="0" w:color="auto"/>
      </w:divBdr>
      <w:divsChild>
        <w:div w:id="778724952">
          <w:marLeft w:val="-225"/>
          <w:marRight w:val="-225"/>
          <w:marTop w:val="0"/>
          <w:marBottom w:val="0"/>
          <w:divBdr>
            <w:top w:val="none" w:sz="0" w:space="0" w:color="auto"/>
            <w:left w:val="none" w:sz="0" w:space="0" w:color="auto"/>
            <w:bottom w:val="none" w:sz="0" w:space="0" w:color="auto"/>
            <w:right w:val="none" w:sz="0" w:space="0" w:color="auto"/>
          </w:divBdr>
          <w:divsChild>
            <w:div w:id="4046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69075">
      <w:bodyDiv w:val="1"/>
      <w:marLeft w:val="0"/>
      <w:marRight w:val="0"/>
      <w:marTop w:val="0"/>
      <w:marBottom w:val="0"/>
      <w:divBdr>
        <w:top w:val="none" w:sz="0" w:space="0" w:color="auto"/>
        <w:left w:val="none" w:sz="0" w:space="0" w:color="auto"/>
        <w:bottom w:val="none" w:sz="0" w:space="0" w:color="auto"/>
        <w:right w:val="none" w:sz="0" w:space="0" w:color="auto"/>
      </w:divBdr>
    </w:div>
    <w:div w:id="815223927">
      <w:bodyDiv w:val="1"/>
      <w:marLeft w:val="0"/>
      <w:marRight w:val="0"/>
      <w:marTop w:val="0"/>
      <w:marBottom w:val="0"/>
      <w:divBdr>
        <w:top w:val="none" w:sz="0" w:space="0" w:color="auto"/>
        <w:left w:val="none" w:sz="0" w:space="0" w:color="auto"/>
        <w:bottom w:val="none" w:sz="0" w:space="0" w:color="auto"/>
        <w:right w:val="none" w:sz="0" w:space="0" w:color="auto"/>
      </w:divBdr>
    </w:div>
    <w:div w:id="1047533000">
      <w:bodyDiv w:val="1"/>
      <w:marLeft w:val="0"/>
      <w:marRight w:val="0"/>
      <w:marTop w:val="0"/>
      <w:marBottom w:val="0"/>
      <w:divBdr>
        <w:top w:val="none" w:sz="0" w:space="0" w:color="auto"/>
        <w:left w:val="none" w:sz="0" w:space="0" w:color="auto"/>
        <w:bottom w:val="none" w:sz="0" w:space="0" w:color="auto"/>
        <w:right w:val="none" w:sz="0" w:space="0" w:color="auto"/>
      </w:divBdr>
      <w:divsChild>
        <w:div w:id="715734602">
          <w:marLeft w:val="0"/>
          <w:marRight w:val="0"/>
          <w:marTop w:val="0"/>
          <w:marBottom w:val="0"/>
          <w:divBdr>
            <w:top w:val="none" w:sz="0" w:space="0" w:color="auto"/>
            <w:left w:val="none" w:sz="0" w:space="0" w:color="auto"/>
            <w:bottom w:val="none" w:sz="0" w:space="0" w:color="auto"/>
            <w:right w:val="none" w:sz="0" w:space="0" w:color="auto"/>
          </w:divBdr>
        </w:div>
        <w:div w:id="1245384073">
          <w:marLeft w:val="0"/>
          <w:marRight w:val="0"/>
          <w:marTop w:val="0"/>
          <w:marBottom w:val="300"/>
          <w:divBdr>
            <w:top w:val="none" w:sz="0" w:space="0" w:color="auto"/>
            <w:left w:val="none" w:sz="0" w:space="0" w:color="auto"/>
            <w:bottom w:val="none" w:sz="0" w:space="0" w:color="auto"/>
            <w:right w:val="none" w:sz="0" w:space="0" w:color="auto"/>
          </w:divBdr>
        </w:div>
      </w:divsChild>
    </w:div>
    <w:div w:id="1107308167">
      <w:bodyDiv w:val="1"/>
      <w:marLeft w:val="0"/>
      <w:marRight w:val="0"/>
      <w:marTop w:val="0"/>
      <w:marBottom w:val="0"/>
      <w:divBdr>
        <w:top w:val="none" w:sz="0" w:space="0" w:color="auto"/>
        <w:left w:val="none" w:sz="0" w:space="0" w:color="auto"/>
        <w:bottom w:val="none" w:sz="0" w:space="0" w:color="auto"/>
        <w:right w:val="none" w:sz="0" w:space="0" w:color="auto"/>
      </w:divBdr>
      <w:divsChild>
        <w:div w:id="1289237369">
          <w:marLeft w:val="0"/>
          <w:marRight w:val="0"/>
          <w:marTop w:val="0"/>
          <w:marBottom w:val="0"/>
          <w:divBdr>
            <w:top w:val="none" w:sz="0" w:space="0" w:color="auto"/>
            <w:left w:val="none" w:sz="0" w:space="0" w:color="auto"/>
            <w:bottom w:val="none" w:sz="0" w:space="0" w:color="auto"/>
            <w:right w:val="none" w:sz="0" w:space="0" w:color="auto"/>
          </w:divBdr>
          <w:divsChild>
            <w:div w:id="350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7219">
      <w:bodyDiv w:val="1"/>
      <w:marLeft w:val="0"/>
      <w:marRight w:val="0"/>
      <w:marTop w:val="0"/>
      <w:marBottom w:val="0"/>
      <w:divBdr>
        <w:top w:val="none" w:sz="0" w:space="0" w:color="auto"/>
        <w:left w:val="none" w:sz="0" w:space="0" w:color="auto"/>
        <w:bottom w:val="none" w:sz="0" w:space="0" w:color="auto"/>
        <w:right w:val="none" w:sz="0" w:space="0" w:color="auto"/>
      </w:divBdr>
    </w:div>
    <w:div w:id="1561288097">
      <w:bodyDiv w:val="1"/>
      <w:marLeft w:val="0"/>
      <w:marRight w:val="0"/>
      <w:marTop w:val="0"/>
      <w:marBottom w:val="0"/>
      <w:divBdr>
        <w:top w:val="none" w:sz="0" w:space="0" w:color="auto"/>
        <w:left w:val="none" w:sz="0" w:space="0" w:color="auto"/>
        <w:bottom w:val="none" w:sz="0" w:space="0" w:color="auto"/>
        <w:right w:val="none" w:sz="0" w:space="0" w:color="auto"/>
      </w:divBdr>
    </w:div>
    <w:div w:id="1675495272">
      <w:bodyDiv w:val="1"/>
      <w:marLeft w:val="0"/>
      <w:marRight w:val="0"/>
      <w:marTop w:val="0"/>
      <w:marBottom w:val="0"/>
      <w:divBdr>
        <w:top w:val="none" w:sz="0" w:space="0" w:color="auto"/>
        <w:left w:val="none" w:sz="0" w:space="0" w:color="auto"/>
        <w:bottom w:val="none" w:sz="0" w:space="0" w:color="auto"/>
        <w:right w:val="none" w:sz="0" w:space="0" w:color="auto"/>
      </w:divBdr>
    </w:div>
    <w:div w:id="1800756048">
      <w:bodyDiv w:val="1"/>
      <w:marLeft w:val="0"/>
      <w:marRight w:val="0"/>
      <w:marTop w:val="0"/>
      <w:marBottom w:val="0"/>
      <w:divBdr>
        <w:top w:val="none" w:sz="0" w:space="0" w:color="auto"/>
        <w:left w:val="none" w:sz="0" w:space="0" w:color="auto"/>
        <w:bottom w:val="none" w:sz="0" w:space="0" w:color="auto"/>
        <w:right w:val="none" w:sz="0" w:space="0" w:color="auto"/>
      </w:divBdr>
    </w:div>
    <w:div w:id="1800830364">
      <w:bodyDiv w:val="1"/>
      <w:marLeft w:val="0"/>
      <w:marRight w:val="0"/>
      <w:marTop w:val="0"/>
      <w:marBottom w:val="0"/>
      <w:divBdr>
        <w:top w:val="none" w:sz="0" w:space="0" w:color="auto"/>
        <w:left w:val="none" w:sz="0" w:space="0" w:color="auto"/>
        <w:bottom w:val="none" w:sz="0" w:space="0" w:color="auto"/>
        <w:right w:val="none" w:sz="0" w:space="0" w:color="auto"/>
      </w:divBdr>
    </w:div>
    <w:div w:id="2006862403">
      <w:bodyDiv w:val="1"/>
      <w:marLeft w:val="0"/>
      <w:marRight w:val="0"/>
      <w:marTop w:val="0"/>
      <w:marBottom w:val="0"/>
      <w:divBdr>
        <w:top w:val="none" w:sz="0" w:space="0" w:color="auto"/>
        <w:left w:val="none" w:sz="0" w:space="0" w:color="auto"/>
        <w:bottom w:val="none" w:sz="0" w:space="0" w:color="auto"/>
        <w:right w:val="none" w:sz="0" w:space="0" w:color="auto"/>
      </w:divBdr>
      <w:divsChild>
        <w:div w:id="1514029562">
          <w:marLeft w:val="0"/>
          <w:marRight w:val="0"/>
          <w:marTop w:val="0"/>
          <w:marBottom w:val="0"/>
          <w:divBdr>
            <w:top w:val="none" w:sz="0" w:space="0" w:color="auto"/>
            <w:left w:val="none" w:sz="0" w:space="0" w:color="auto"/>
            <w:bottom w:val="none" w:sz="0" w:space="0" w:color="auto"/>
            <w:right w:val="none" w:sz="0" w:space="0" w:color="auto"/>
          </w:divBdr>
        </w:div>
        <w:div w:id="911231051">
          <w:marLeft w:val="0"/>
          <w:marRight w:val="0"/>
          <w:marTop w:val="0"/>
          <w:marBottom w:val="0"/>
          <w:divBdr>
            <w:top w:val="none" w:sz="0" w:space="0" w:color="auto"/>
            <w:left w:val="none" w:sz="0" w:space="0" w:color="auto"/>
            <w:bottom w:val="none" w:sz="0" w:space="0" w:color="auto"/>
            <w:right w:val="none" w:sz="0" w:space="0" w:color="auto"/>
          </w:divBdr>
        </w:div>
      </w:divsChild>
    </w:div>
    <w:div w:id="2013338657">
      <w:bodyDiv w:val="1"/>
      <w:marLeft w:val="0"/>
      <w:marRight w:val="0"/>
      <w:marTop w:val="0"/>
      <w:marBottom w:val="0"/>
      <w:divBdr>
        <w:top w:val="none" w:sz="0" w:space="0" w:color="auto"/>
        <w:left w:val="none" w:sz="0" w:space="0" w:color="auto"/>
        <w:bottom w:val="none" w:sz="0" w:space="0" w:color="auto"/>
        <w:right w:val="none" w:sz="0" w:space="0" w:color="auto"/>
      </w:divBdr>
    </w:div>
    <w:div w:id="2024817411">
      <w:bodyDiv w:val="1"/>
      <w:marLeft w:val="0"/>
      <w:marRight w:val="0"/>
      <w:marTop w:val="0"/>
      <w:marBottom w:val="0"/>
      <w:divBdr>
        <w:top w:val="none" w:sz="0" w:space="0" w:color="auto"/>
        <w:left w:val="none" w:sz="0" w:space="0" w:color="auto"/>
        <w:bottom w:val="none" w:sz="0" w:space="0" w:color="auto"/>
        <w:right w:val="none" w:sz="0" w:space="0" w:color="auto"/>
      </w:divBdr>
    </w:div>
    <w:div w:id="2035035681">
      <w:bodyDiv w:val="1"/>
      <w:marLeft w:val="0"/>
      <w:marRight w:val="0"/>
      <w:marTop w:val="0"/>
      <w:marBottom w:val="0"/>
      <w:divBdr>
        <w:top w:val="none" w:sz="0" w:space="0" w:color="auto"/>
        <w:left w:val="none" w:sz="0" w:space="0" w:color="auto"/>
        <w:bottom w:val="none" w:sz="0" w:space="0" w:color="auto"/>
        <w:right w:val="none" w:sz="0" w:space="0" w:color="auto"/>
      </w:divBdr>
    </w:div>
    <w:div w:id="2044089235">
      <w:bodyDiv w:val="1"/>
      <w:marLeft w:val="0"/>
      <w:marRight w:val="0"/>
      <w:marTop w:val="0"/>
      <w:marBottom w:val="0"/>
      <w:divBdr>
        <w:top w:val="none" w:sz="0" w:space="0" w:color="auto"/>
        <w:left w:val="none" w:sz="0" w:space="0" w:color="auto"/>
        <w:bottom w:val="none" w:sz="0" w:space="0" w:color="auto"/>
        <w:right w:val="none" w:sz="0" w:space="0" w:color="auto"/>
      </w:divBdr>
      <w:divsChild>
        <w:div w:id="1647927156">
          <w:marLeft w:val="0"/>
          <w:marRight w:val="0"/>
          <w:marTop w:val="0"/>
          <w:marBottom w:val="0"/>
          <w:divBdr>
            <w:top w:val="none" w:sz="0" w:space="0" w:color="auto"/>
            <w:left w:val="none" w:sz="0" w:space="0" w:color="auto"/>
            <w:bottom w:val="none" w:sz="0" w:space="0" w:color="auto"/>
            <w:right w:val="none" w:sz="0" w:space="0" w:color="auto"/>
          </w:divBdr>
        </w:div>
      </w:divsChild>
    </w:div>
    <w:div w:id="2073506804">
      <w:bodyDiv w:val="1"/>
      <w:marLeft w:val="0"/>
      <w:marRight w:val="0"/>
      <w:marTop w:val="0"/>
      <w:marBottom w:val="0"/>
      <w:divBdr>
        <w:top w:val="none" w:sz="0" w:space="0" w:color="auto"/>
        <w:left w:val="none" w:sz="0" w:space="0" w:color="auto"/>
        <w:bottom w:val="none" w:sz="0" w:space="0" w:color="auto"/>
        <w:right w:val="none" w:sz="0" w:space="0" w:color="auto"/>
      </w:divBdr>
      <w:divsChild>
        <w:div w:id="2097703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cion@csic.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comunicacion@csic.es"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csic.es/prensa"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csic.es" TargetMode="External"/><Relationship Id="rId2" Type="http://schemas.openxmlformats.org/officeDocument/2006/relationships/hyperlink" Target="mailto:comunicacion@csic.es" TargetMode="External"/><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A6FF3-F702-4967-822A-76626CEA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4365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csic</Company>
  <LinksUpToDate>false</LinksUpToDate>
  <CharactersWithSpaces>5117</CharactersWithSpaces>
  <SharedDoc>false</SharedDoc>
  <HLinks>
    <vt:vector size="24" baseType="variant">
      <vt:variant>
        <vt:i4>8126501</vt:i4>
      </vt:variant>
      <vt:variant>
        <vt:i4>15</vt:i4>
      </vt:variant>
      <vt:variant>
        <vt:i4>0</vt:i4>
      </vt:variant>
      <vt:variant>
        <vt:i4>5</vt:i4>
      </vt:variant>
      <vt:variant>
        <vt:lpwstr>http://www.csic.es/</vt:lpwstr>
      </vt:variant>
      <vt:variant>
        <vt:lpwstr/>
      </vt:variant>
      <vt:variant>
        <vt:i4>5636157</vt:i4>
      </vt:variant>
      <vt:variant>
        <vt:i4>12</vt:i4>
      </vt:variant>
      <vt:variant>
        <vt:i4>0</vt:i4>
      </vt:variant>
      <vt:variant>
        <vt:i4>5</vt:i4>
      </vt:variant>
      <vt:variant>
        <vt:lpwstr>mailto:g.prensa@csic.es</vt:lpwstr>
      </vt:variant>
      <vt:variant>
        <vt:lpwstr/>
      </vt:variant>
      <vt:variant>
        <vt:i4>1703958</vt:i4>
      </vt:variant>
      <vt:variant>
        <vt:i4>3</vt:i4>
      </vt:variant>
      <vt:variant>
        <vt:i4>0</vt:i4>
      </vt:variant>
      <vt:variant>
        <vt:i4>5</vt:i4>
      </vt:variant>
      <vt:variant>
        <vt:lpwstr>http://www.csic.es/prensa</vt:lpwstr>
      </vt:variant>
      <vt:variant>
        <vt:lpwstr/>
      </vt:variant>
      <vt:variant>
        <vt:i4>5636157</vt:i4>
      </vt:variant>
      <vt:variant>
        <vt:i4>0</vt:i4>
      </vt:variant>
      <vt:variant>
        <vt:i4>0</vt:i4>
      </vt:variant>
      <vt:variant>
        <vt:i4>5</vt:i4>
      </vt:variant>
      <vt:variant>
        <vt:lpwstr>mailto:g.prensa@csic.es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Solrun Olafsson Alvarez</dc:creator>
  <cp:keywords/>
  <cp:lastModifiedBy>Alda Solrun Olafsson Alvarez</cp:lastModifiedBy>
  <cp:revision>2</cp:revision>
  <cp:lastPrinted>2021-05-11T15:27:00Z</cp:lastPrinted>
  <dcterms:created xsi:type="dcterms:W3CDTF">2025-03-11T11:20:00Z</dcterms:created>
  <dcterms:modified xsi:type="dcterms:W3CDTF">2025-03-11T11:20:00Z</dcterms:modified>
</cp:coreProperties>
</file>